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E7C59" w14:textId="00BE2981" w:rsidR="00277A02" w:rsidRDefault="00277A02" w:rsidP="00277A02">
      <w:pPr>
        <w:rPr>
          <w:rFonts w:ascii="Tahoma" w:eastAsia="Tahoma" w:hAnsi="Tahoma" w:cs="Tahoma"/>
          <w:color w:val="89A6A0"/>
          <w:spacing w:val="50"/>
          <w:sz w:val="72"/>
          <w:szCs w:val="72"/>
        </w:rPr>
      </w:pPr>
      <w:r w:rsidRPr="00835129">
        <w:rPr>
          <w:noProof/>
        </w:rPr>
        <w:drawing>
          <wp:inline distT="0" distB="0" distL="0" distR="0" wp14:anchorId="1A4AE912" wp14:editId="25D1C124">
            <wp:extent cx="2785730" cy="985842"/>
            <wp:effectExtent l="0" t="0" r="0" b="5080"/>
            <wp:docPr id="20" name="Picture 19" descr="A logo with black text&#10;&#10;Description automatically generated">
              <a:extLst xmlns:a="http://schemas.openxmlformats.org/drawingml/2006/main">
                <a:ext uri="{FF2B5EF4-FFF2-40B4-BE49-F238E27FC236}">
                  <a16:creationId xmlns:a16="http://schemas.microsoft.com/office/drawing/2014/main" id="{555201E0-6D0C-7AA0-F218-CBBE422D10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A logo with black text&#10;&#10;Description automatically generated">
                      <a:extLst>
                        <a:ext uri="{FF2B5EF4-FFF2-40B4-BE49-F238E27FC236}">
                          <a16:creationId xmlns:a16="http://schemas.microsoft.com/office/drawing/2014/main" id="{555201E0-6D0C-7AA0-F218-CBBE422D1058}"/>
                        </a:ext>
                      </a:extLst>
                    </pic:cNvPr>
                    <pic:cNvPicPr>
                      <a:picLocks noChangeAspect="1"/>
                    </pic:cNvPicPr>
                  </pic:nvPicPr>
                  <pic:blipFill>
                    <a:blip r:embed="rId7"/>
                    <a:stretch>
                      <a:fillRect/>
                    </a:stretch>
                  </pic:blipFill>
                  <pic:spPr>
                    <a:xfrm>
                      <a:off x="0" y="0"/>
                      <a:ext cx="2819543" cy="997808"/>
                    </a:xfrm>
                    <a:prstGeom prst="rect">
                      <a:avLst/>
                    </a:prstGeom>
                  </pic:spPr>
                </pic:pic>
              </a:graphicData>
            </a:graphic>
          </wp:inline>
        </w:drawing>
      </w:r>
    </w:p>
    <w:p w14:paraId="284CEC25" w14:textId="77777777" w:rsidR="00277A02" w:rsidRDefault="00277A02">
      <w:pPr>
        <w:jc w:val="left"/>
        <w:rPr>
          <w:rFonts w:ascii="Tahoma" w:eastAsia="Tahoma" w:hAnsi="Tahoma" w:cs="Tahoma"/>
          <w:color w:val="89A6A0"/>
          <w:spacing w:val="50"/>
          <w:sz w:val="72"/>
          <w:szCs w:val="72"/>
        </w:rPr>
      </w:pPr>
    </w:p>
    <w:p w14:paraId="5BD94FB9" w14:textId="19108FA4" w:rsidR="00982A34" w:rsidRPr="00277A02" w:rsidRDefault="00513036" w:rsidP="00277A02">
      <w:pPr>
        <w:spacing w:before="240" w:line="900" w:lineRule="exact"/>
        <w:jc w:val="left"/>
        <w:rPr>
          <w:rFonts w:ascii="Tahoma" w:eastAsia="Tahoma" w:hAnsi="Tahoma" w:cs="Tahoma"/>
          <w:b/>
          <w:bCs/>
          <w:color w:val="1B2E35"/>
          <w:sz w:val="72"/>
          <w:szCs w:val="72"/>
        </w:rPr>
      </w:pPr>
      <w:r w:rsidRPr="00513036">
        <w:rPr>
          <w:rFonts w:ascii="Tahoma" w:eastAsia="Tahoma" w:hAnsi="Tahoma" w:cs="Tahoma"/>
          <w:b/>
          <w:bCs/>
          <w:color w:val="8C9BAA"/>
          <w:sz w:val="72"/>
          <w:szCs w:val="72"/>
        </w:rPr>
        <w:t xml:space="preserve">EMPLOYEE SURVEY </w:t>
      </w:r>
      <w:r w:rsidRPr="00513036">
        <w:rPr>
          <w:rFonts w:ascii="Tahoma" w:eastAsia="Tahoma" w:hAnsi="Tahoma" w:cs="Tahoma"/>
          <w:b/>
          <w:bCs/>
          <w:color w:val="8C9BAA"/>
          <w:sz w:val="52"/>
          <w:szCs w:val="52"/>
        </w:rPr>
        <w:t xml:space="preserve">ON </w:t>
      </w:r>
      <w:r w:rsidR="00277A02" w:rsidRPr="00277A02">
        <w:rPr>
          <w:rFonts w:ascii="Tahoma" w:eastAsia="Tahoma" w:hAnsi="Tahoma" w:cs="Tahoma"/>
          <w:b/>
          <w:bCs/>
          <w:color w:val="1B2E35"/>
          <w:sz w:val="72"/>
          <w:szCs w:val="72"/>
        </w:rPr>
        <w:t>M&amp;A COMMUNICATIONS</w:t>
      </w:r>
    </w:p>
    <w:p w14:paraId="3AD4405A" w14:textId="77777777" w:rsidR="00982A34" w:rsidRDefault="00982A34">
      <w:pPr>
        <w:pBdr>
          <w:top w:val="single" w:sz="24" w:space="14" w:color="1B2E35"/>
        </w:pBdr>
        <w:jc w:val="left"/>
      </w:pPr>
    </w:p>
    <w:p w14:paraId="0042F89C" w14:textId="2B8E598D" w:rsidR="00982A34" w:rsidRPr="00277A02" w:rsidRDefault="00000000" w:rsidP="00277A02">
      <w:pPr>
        <w:spacing w:before="240"/>
        <w:jc w:val="left"/>
        <w:rPr>
          <w:rFonts w:ascii="Tahoma" w:eastAsia="Tahoma" w:hAnsi="Tahoma" w:cs="Tahoma"/>
          <w:color w:val="1B2E35"/>
          <w:sz w:val="32"/>
          <w:szCs w:val="32"/>
        </w:rPr>
      </w:pPr>
      <w:r w:rsidRPr="00277A02">
        <w:rPr>
          <w:rFonts w:ascii="Tahoma" w:eastAsia="Tahoma" w:hAnsi="Tahoma" w:cs="Tahoma"/>
          <w:color w:val="1B2E35"/>
          <w:sz w:val="32"/>
          <w:szCs w:val="32"/>
        </w:rPr>
        <w:t>A confidential survey for employees on how merger communications are landing — what’s working, what’s not, and what you still want to know.</w:t>
      </w:r>
    </w:p>
    <w:p w14:paraId="0F0E3012" w14:textId="77777777" w:rsidR="00277A02" w:rsidRPr="00277A02" w:rsidRDefault="00277A02" w:rsidP="00277A02">
      <w:pPr>
        <w:spacing w:before="240"/>
        <w:jc w:val="left"/>
        <w:rPr>
          <w:rFonts w:ascii="Tahoma" w:eastAsia="Tahoma" w:hAnsi="Tahoma" w:cs="Tahoma"/>
          <w:color w:val="1B2E35"/>
          <w:sz w:val="32"/>
          <w:szCs w:val="32"/>
        </w:rPr>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120"/>
        <w:gridCol w:w="3120"/>
        <w:gridCol w:w="3120"/>
      </w:tblGrid>
      <w:tr w:rsidR="00982A34" w:rsidRPr="00277A02" w14:paraId="7AA18B9B" w14:textId="77777777">
        <w:tc>
          <w:tcPr>
            <w:tcW w:w="3120" w:type="dxa"/>
            <w:tcBorders>
              <w:top w:val="single" w:sz="6" w:space="0" w:color="D9DEDC"/>
              <w:left w:val="none" w:sz="0" w:space="0" w:color="FFFFFF"/>
              <w:bottom w:val="none" w:sz="0" w:space="0" w:color="FFFFFF"/>
              <w:right w:val="none" w:sz="0" w:space="0" w:color="FFFFFF"/>
            </w:tcBorders>
            <w:tcMar>
              <w:top w:w="160" w:type="dxa"/>
              <w:left w:w="0" w:type="dxa"/>
              <w:bottom w:w="0" w:type="dxa"/>
              <w:right w:w="200" w:type="dxa"/>
            </w:tcMar>
          </w:tcPr>
          <w:p w14:paraId="24482A80" w14:textId="77777777" w:rsidR="00982A34" w:rsidRPr="00277A02" w:rsidRDefault="00000000">
            <w:pPr>
              <w:jc w:val="left"/>
              <w:rPr>
                <w:rFonts w:ascii="Tahoma" w:eastAsia="Tahoma" w:hAnsi="Tahoma" w:cs="Tahoma"/>
                <w:color w:val="89A6A0"/>
                <w:spacing w:val="30"/>
                <w:szCs w:val="28"/>
              </w:rPr>
            </w:pPr>
            <w:r w:rsidRPr="00277A02">
              <w:rPr>
                <w:rFonts w:ascii="Tahoma" w:eastAsia="Tahoma" w:hAnsi="Tahoma" w:cs="Tahoma"/>
                <w:color w:val="89A6A0"/>
                <w:spacing w:val="30"/>
                <w:szCs w:val="28"/>
              </w:rPr>
              <w:t>PREPARED FOR</w:t>
            </w:r>
          </w:p>
          <w:p w14:paraId="7F934252" w14:textId="77777777" w:rsidR="00982A34" w:rsidRPr="00277A02" w:rsidRDefault="00000000">
            <w:pPr>
              <w:jc w:val="left"/>
              <w:rPr>
                <w:szCs w:val="28"/>
              </w:rPr>
            </w:pPr>
            <w:r w:rsidRPr="00277A02">
              <w:rPr>
                <w:rFonts w:ascii="Tahoma" w:eastAsia="Tahoma" w:hAnsi="Tahoma" w:cs="Tahoma"/>
                <w:b/>
                <w:bCs/>
                <w:color w:val="1B2E35"/>
                <w:szCs w:val="28"/>
              </w:rPr>
              <w:t>All Employees</w:t>
            </w:r>
          </w:p>
        </w:tc>
        <w:tc>
          <w:tcPr>
            <w:tcW w:w="3120" w:type="dxa"/>
            <w:tcBorders>
              <w:top w:val="single" w:sz="6" w:space="0" w:color="D9DEDC"/>
              <w:left w:val="none" w:sz="0" w:space="0" w:color="FFFFFF"/>
              <w:bottom w:val="none" w:sz="0" w:space="0" w:color="FFFFFF"/>
              <w:right w:val="none" w:sz="0" w:space="0" w:color="FFFFFF"/>
            </w:tcBorders>
            <w:tcMar>
              <w:top w:w="160" w:type="dxa"/>
              <w:left w:w="200" w:type="dxa"/>
              <w:bottom w:w="0" w:type="dxa"/>
              <w:right w:w="200" w:type="dxa"/>
            </w:tcMar>
          </w:tcPr>
          <w:p w14:paraId="4F643980" w14:textId="77777777" w:rsidR="00982A34" w:rsidRPr="00277A02" w:rsidRDefault="00000000">
            <w:pPr>
              <w:jc w:val="left"/>
              <w:rPr>
                <w:rFonts w:ascii="Tahoma" w:eastAsia="Tahoma" w:hAnsi="Tahoma" w:cs="Tahoma"/>
                <w:color w:val="89A6A0"/>
                <w:spacing w:val="30"/>
                <w:szCs w:val="28"/>
              </w:rPr>
            </w:pPr>
            <w:r w:rsidRPr="00277A02">
              <w:rPr>
                <w:rFonts w:ascii="Tahoma" w:eastAsia="Tahoma" w:hAnsi="Tahoma" w:cs="Tahoma"/>
                <w:color w:val="89A6A0"/>
                <w:spacing w:val="30"/>
                <w:szCs w:val="28"/>
              </w:rPr>
              <w:t>RESPONSE TIME</w:t>
            </w:r>
          </w:p>
          <w:p w14:paraId="52FECB20" w14:textId="77777777" w:rsidR="00982A34" w:rsidRPr="00277A02" w:rsidRDefault="00000000">
            <w:pPr>
              <w:jc w:val="left"/>
              <w:rPr>
                <w:szCs w:val="28"/>
              </w:rPr>
            </w:pPr>
            <w:r w:rsidRPr="00277A02">
              <w:rPr>
                <w:rFonts w:ascii="Tahoma" w:eastAsia="Tahoma" w:hAnsi="Tahoma" w:cs="Tahoma"/>
                <w:b/>
                <w:bCs/>
                <w:color w:val="1B2E35"/>
                <w:szCs w:val="28"/>
              </w:rPr>
              <w:t>5 Minutes</w:t>
            </w:r>
          </w:p>
        </w:tc>
        <w:tc>
          <w:tcPr>
            <w:tcW w:w="3120" w:type="dxa"/>
            <w:tcBorders>
              <w:top w:val="single" w:sz="6" w:space="0" w:color="D9DEDC"/>
              <w:left w:val="none" w:sz="0" w:space="0" w:color="FFFFFF"/>
              <w:bottom w:val="none" w:sz="0" w:space="0" w:color="FFFFFF"/>
              <w:right w:val="none" w:sz="0" w:space="0" w:color="FFFFFF"/>
            </w:tcBorders>
            <w:tcMar>
              <w:top w:w="160" w:type="dxa"/>
              <w:left w:w="200" w:type="dxa"/>
              <w:bottom w:w="0" w:type="dxa"/>
              <w:right w:w="0" w:type="dxa"/>
            </w:tcMar>
          </w:tcPr>
          <w:p w14:paraId="13C36C7C" w14:textId="77777777" w:rsidR="00982A34" w:rsidRPr="00277A02" w:rsidRDefault="00000000">
            <w:pPr>
              <w:jc w:val="left"/>
              <w:rPr>
                <w:rFonts w:ascii="Tahoma" w:eastAsia="Tahoma" w:hAnsi="Tahoma" w:cs="Tahoma"/>
                <w:color w:val="89A6A0"/>
                <w:spacing w:val="30"/>
                <w:szCs w:val="28"/>
              </w:rPr>
            </w:pPr>
            <w:r w:rsidRPr="00277A02">
              <w:rPr>
                <w:rFonts w:ascii="Tahoma" w:eastAsia="Tahoma" w:hAnsi="Tahoma" w:cs="Tahoma"/>
                <w:color w:val="89A6A0"/>
                <w:spacing w:val="30"/>
                <w:szCs w:val="28"/>
              </w:rPr>
              <w:t>CONFIDENTIALITY</w:t>
            </w:r>
          </w:p>
          <w:p w14:paraId="4B258D10" w14:textId="77777777" w:rsidR="00982A34" w:rsidRPr="00277A02" w:rsidRDefault="00000000">
            <w:pPr>
              <w:jc w:val="left"/>
              <w:rPr>
                <w:szCs w:val="28"/>
              </w:rPr>
            </w:pPr>
            <w:r w:rsidRPr="00277A02">
              <w:rPr>
                <w:rFonts w:ascii="Tahoma" w:eastAsia="Tahoma" w:hAnsi="Tahoma" w:cs="Tahoma"/>
                <w:b/>
                <w:bCs/>
                <w:color w:val="1B2E35"/>
                <w:szCs w:val="28"/>
              </w:rPr>
              <w:t>Fully Anonymous</w:t>
            </w:r>
          </w:p>
        </w:tc>
      </w:tr>
    </w:tbl>
    <w:p w14:paraId="2275AF9F" w14:textId="246A14DA" w:rsidR="00982A34" w:rsidRPr="00277A02" w:rsidRDefault="00982A34">
      <w:pPr>
        <w:spacing w:before="400"/>
        <w:jc w:val="left"/>
        <w:rPr>
          <w:szCs w:val="28"/>
        </w:rPr>
      </w:pPr>
    </w:p>
    <w:p w14:paraId="17DF3969" w14:textId="77777777" w:rsidR="00982A34" w:rsidRPr="00277A02" w:rsidRDefault="00000000">
      <w:pPr>
        <w:rPr>
          <w:sz w:val="32"/>
          <w:szCs w:val="32"/>
        </w:rPr>
      </w:pPr>
      <w:r w:rsidRPr="00277A02">
        <w:rPr>
          <w:sz w:val="32"/>
          <w:szCs w:val="32"/>
        </w:rPr>
        <w:br w:type="page"/>
      </w:r>
    </w:p>
    <w:p w14:paraId="69AA3208" w14:textId="77777777" w:rsidR="000B5C7C" w:rsidRDefault="000B5C7C" w:rsidP="000B5C7C">
      <w:pPr>
        <w:pStyle w:val="Heading2"/>
        <w:ind w:right="-540"/>
        <w:jc w:val="center"/>
        <w:rPr>
          <w:rFonts w:ascii="Tahoma" w:eastAsia="Tahoma" w:hAnsi="Tahoma" w:cs="Tahoma"/>
          <w:sz w:val="32"/>
          <w:szCs w:val="32"/>
        </w:rPr>
      </w:pPr>
    </w:p>
    <w:p w14:paraId="414E4249" w14:textId="6D843C28" w:rsidR="000B5C7C" w:rsidRDefault="000B5C7C" w:rsidP="000B5C7C">
      <w:pPr>
        <w:pStyle w:val="Heading2"/>
        <w:ind w:right="-540"/>
        <w:jc w:val="center"/>
        <w:rPr>
          <w:rFonts w:ascii="Tahoma" w:eastAsia="Tahoma" w:hAnsi="Tahoma" w:cs="Tahoma"/>
          <w:sz w:val="32"/>
          <w:szCs w:val="32"/>
        </w:rPr>
      </w:pPr>
    </w:p>
    <w:p w14:paraId="7251BB24" w14:textId="0504BDC6" w:rsidR="00211660" w:rsidRPr="00B16782" w:rsidRDefault="00B16782" w:rsidP="00277A02">
      <w:pPr>
        <w:pStyle w:val="Heading2"/>
        <w:ind w:right="180"/>
        <w:jc w:val="center"/>
        <w:rPr>
          <w:rFonts w:ascii="Tahoma" w:eastAsia="Tahoma" w:hAnsi="Tahoma" w:cs="Tahoma"/>
          <w:sz w:val="32"/>
          <w:szCs w:val="32"/>
        </w:rPr>
      </w:pPr>
      <w:r>
        <w:rPr>
          <w:rFonts w:ascii="Tahoma" w:eastAsia="Tahoma" w:hAnsi="Tahoma" w:cs="Tahoma"/>
          <w:sz w:val="32"/>
          <w:szCs w:val="32"/>
        </w:rPr>
        <w:t>Employee Survey</w:t>
      </w:r>
    </w:p>
    <w:p w14:paraId="44853F00" w14:textId="77777777" w:rsidR="00211660" w:rsidRDefault="00211660">
      <w:pPr>
        <w:rPr>
          <w:rFonts w:ascii="Tahoma" w:eastAsia="Tahoma" w:hAnsi="Tahoma" w:cs="Tahoma"/>
          <w:sz w:val="24"/>
          <w:szCs w:val="24"/>
        </w:rPr>
      </w:pPr>
    </w:p>
    <w:p w14:paraId="46CEC4A2" w14:textId="77777777" w:rsidR="00211660" w:rsidRDefault="00000000" w:rsidP="000B5C7C">
      <w:pPr>
        <w:pBdr>
          <w:top w:val="nil"/>
          <w:left w:val="nil"/>
          <w:bottom w:val="nil"/>
          <w:right w:val="nil"/>
          <w:between w:val="nil"/>
        </w:pBdr>
        <w:spacing w:after="120"/>
        <w:jc w:val="left"/>
        <w:rPr>
          <w:rFonts w:ascii="Tahoma" w:eastAsia="Tahoma" w:hAnsi="Tahoma" w:cs="Tahoma"/>
          <w:color w:val="000000"/>
          <w:sz w:val="24"/>
          <w:szCs w:val="24"/>
        </w:rPr>
      </w:pPr>
      <w:r>
        <w:rPr>
          <w:rFonts w:ascii="Tahoma" w:eastAsia="Tahoma" w:hAnsi="Tahoma" w:cs="Tahoma"/>
          <w:color w:val="000000"/>
          <w:sz w:val="24"/>
          <w:szCs w:val="24"/>
        </w:rPr>
        <w:t>The Communications Integration Team and the Senior Management Team are interested in your thoughts on the communications you have received concerning the merger.  Please take a few minutes to complete this form. It will help us to know what’s working and how we can improve the communications you receive.  All responses will remain confidential.  Thank you for your input.</w:t>
      </w:r>
    </w:p>
    <w:p w14:paraId="055A4855" w14:textId="77777777" w:rsidR="00211660" w:rsidRDefault="00211660">
      <w:pPr>
        <w:jc w:val="left"/>
        <w:rPr>
          <w:rFonts w:ascii="Tahoma" w:eastAsia="Tahoma" w:hAnsi="Tahoma" w:cs="Tahoma"/>
          <w:b/>
          <w:sz w:val="24"/>
          <w:szCs w:val="24"/>
          <w:u w:val="single"/>
        </w:rPr>
      </w:pPr>
    </w:p>
    <w:p w14:paraId="7395914F" w14:textId="77777777" w:rsidR="00211660" w:rsidRDefault="00000000">
      <w:pPr>
        <w:jc w:val="left"/>
        <w:rPr>
          <w:rFonts w:ascii="Tahoma" w:eastAsia="Tahoma" w:hAnsi="Tahoma" w:cs="Tahoma"/>
          <w:b/>
          <w:sz w:val="24"/>
          <w:szCs w:val="24"/>
        </w:rPr>
      </w:pPr>
      <w:r>
        <w:rPr>
          <w:rFonts w:ascii="Tahoma" w:eastAsia="Tahoma" w:hAnsi="Tahoma" w:cs="Tahoma"/>
          <w:b/>
          <w:sz w:val="24"/>
          <w:szCs w:val="24"/>
          <w:u w:val="single"/>
        </w:rPr>
        <w:t>Demographics</w:t>
      </w:r>
      <w:r>
        <w:rPr>
          <w:rFonts w:ascii="Tahoma" w:eastAsia="Tahoma" w:hAnsi="Tahoma" w:cs="Tahoma"/>
          <w:b/>
          <w:sz w:val="24"/>
          <w:szCs w:val="24"/>
        </w:rPr>
        <w:t>:</w:t>
      </w:r>
    </w:p>
    <w:p w14:paraId="4BF478E3" w14:textId="77777777" w:rsidR="00211660" w:rsidRDefault="00211660">
      <w:pPr>
        <w:jc w:val="left"/>
        <w:rPr>
          <w:rFonts w:ascii="Tahoma" w:eastAsia="Tahoma" w:hAnsi="Tahoma" w:cs="Tahoma"/>
          <w:sz w:val="24"/>
          <w:szCs w:val="24"/>
        </w:rPr>
      </w:pPr>
    </w:p>
    <w:p w14:paraId="7CCE7999" w14:textId="77777777" w:rsidR="00211660" w:rsidRPr="00B16782" w:rsidRDefault="00000000">
      <w:pPr>
        <w:jc w:val="left"/>
        <w:rPr>
          <w:rFonts w:ascii="Tahoma" w:eastAsia="Tahoma" w:hAnsi="Tahoma" w:cs="Tahoma"/>
          <w:sz w:val="24"/>
          <w:szCs w:val="24"/>
        </w:rPr>
      </w:pPr>
      <w:r>
        <w:rPr>
          <w:rFonts w:ascii="Tahoma" w:eastAsia="Tahoma" w:hAnsi="Tahoma" w:cs="Tahoma"/>
          <w:sz w:val="24"/>
          <w:szCs w:val="24"/>
        </w:rPr>
        <w:t>Department:</w:t>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Tenure with Organization:</w:t>
      </w:r>
    </w:p>
    <w:p w14:paraId="181BDA52" w14:textId="77777777" w:rsidR="00211660" w:rsidRPr="00B16782" w:rsidRDefault="00000000">
      <w:pPr>
        <w:jc w:val="left"/>
        <w:rPr>
          <w:rFonts w:ascii="Tahoma" w:eastAsia="Tahoma" w:hAnsi="Tahoma" w:cs="Tahoma"/>
          <w:sz w:val="24"/>
          <w:szCs w:val="24"/>
        </w:rPr>
      </w:pPr>
      <w:r>
        <w:rPr>
          <w:rFonts w:ascii="Tahoma" w:eastAsia="Tahoma" w:hAnsi="Tahoma" w:cs="Tahoma"/>
          <w:sz w:val="24"/>
          <w:szCs w:val="24"/>
        </w:rPr>
        <w:t xml:space="preserve">Job Classification:   </w:t>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Organization:</w:t>
      </w:r>
      <w:r>
        <w:rPr>
          <w:rFonts w:ascii="Tahoma" w:eastAsia="Tahoma" w:hAnsi="Tahoma" w:cs="Tahoma"/>
          <w:sz w:val="24"/>
          <w:szCs w:val="24"/>
        </w:rPr>
        <w:tab/>
      </w:r>
      <w:r>
        <w:rPr>
          <w:rFonts w:ascii="Tahoma" w:eastAsia="Tahoma" w:hAnsi="Tahoma" w:cs="Tahoma"/>
          <w:sz w:val="24"/>
          <w:szCs w:val="24"/>
        </w:rPr>
        <w:tab/>
      </w:r>
    </w:p>
    <w:p w14:paraId="7F933974" w14:textId="77777777" w:rsidR="00211660" w:rsidRPr="00B16782" w:rsidRDefault="00211660">
      <w:pPr>
        <w:jc w:val="left"/>
        <w:rPr>
          <w:rFonts w:ascii="Tahoma" w:eastAsia="Tahoma" w:hAnsi="Tahoma" w:cs="Tahoma"/>
          <w:sz w:val="24"/>
          <w:szCs w:val="24"/>
        </w:rPr>
      </w:pPr>
    </w:p>
    <w:p w14:paraId="4E1003C9" w14:textId="77777777" w:rsidR="00211660" w:rsidRDefault="00211660">
      <w:pPr>
        <w:jc w:val="left"/>
        <w:rPr>
          <w:rFonts w:ascii="Tahoma" w:eastAsia="Tahoma" w:hAnsi="Tahoma" w:cs="Tahoma"/>
          <w:sz w:val="24"/>
          <w:szCs w:val="24"/>
        </w:rPr>
      </w:pPr>
    </w:p>
    <w:tbl>
      <w:tblPr>
        <w:tblStyle w:val="a"/>
        <w:tblW w:w="92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240"/>
        <w:gridCol w:w="1170"/>
        <w:gridCol w:w="1777"/>
        <w:gridCol w:w="1530"/>
        <w:gridCol w:w="1530"/>
      </w:tblGrid>
      <w:tr w:rsidR="00211660" w14:paraId="42A6F785" w14:textId="77777777" w:rsidTr="00DE662B">
        <w:trPr>
          <w:trHeight w:val="593"/>
        </w:trPr>
        <w:tc>
          <w:tcPr>
            <w:tcW w:w="3240" w:type="dxa"/>
            <w:shd w:val="clear" w:color="auto" w:fill="212529"/>
          </w:tcPr>
          <w:p w14:paraId="576E1E8B" w14:textId="77777777" w:rsidR="00211660" w:rsidRPr="00DE662B" w:rsidRDefault="000B5C7C">
            <w:pPr>
              <w:ind w:left="70" w:hanging="70"/>
              <w:rPr>
                <w:rFonts w:ascii="Tahoma" w:eastAsia="Tahoma" w:hAnsi="Tahoma" w:cs="Tahoma"/>
                <w:b/>
                <w:bCs/>
                <w:color w:val="FFFFFF" w:themeColor="background1"/>
                <w:sz w:val="24"/>
                <w:szCs w:val="24"/>
              </w:rPr>
            </w:pPr>
            <w:r>
              <w:rPr>
                <w:rFonts w:ascii="Tahoma" w:eastAsia="Tahoma" w:hAnsi="Tahoma" w:cs="Tahoma"/>
                <w:b/>
                <w:bCs/>
                <w:color w:val="FFFFFF" w:themeColor="background1"/>
                <w:sz w:val="24"/>
                <w:szCs w:val="24"/>
              </w:rPr>
              <w:t>Questions</w:t>
            </w:r>
          </w:p>
        </w:tc>
        <w:tc>
          <w:tcPr>
            <w:tcW w:w="1170" w:type="dxa"/>
            <w:shd w:val="clear" w:color="auto" w:fill="212529"/>
          </w:tcPr>
          <w:p w14:paraId="3696A33F" w14:textId="77777777" w:rsidR="00211660" w:rsidRPr="00DE662B" w:rsidRDefault="00000000">
            <w:pPr>
              <w:pBdr>
                <w:top w:val="nil"/>
                <w:left w:val="nil"/>
                <w:bottom w:val="nil"/>
                <w:right w:val="nil"/>
                <w:between w:val="nil"/>
              </w:pBdr>
              <w:jc w:val="left"/>
              <w:rPr>
                <w:rFonts w:ascii="Tahoma" w:eastAsia="Tahoma" w:hAnsi="Tahoma" w:cs="Tahoma"/>
                <w:b/>
                <w:bCs/>
                <w:iCs/>
                <w:color w:val="FFFFFF" w:themeColor="background1"/>
                <w:sz w:val="24"/>
                <w:szCs w:val="24"/>
              </w:rPr>
            </w:pPr>
            <w:r>
              <w:rPr>
                <w:rFonts w:ascii="Tahoma" w:eastAsia="Tahoma" w:hAnsi="Tahoma" w:cs="Tahoma"/>
                <w:b/>
                <w:bCs/>
                <w:iCs/>
                <w:color w:val="FFFFFF" w:themeColor="background1"/>
                <w:sz w:val="24"/>
                <w:szCs w:val="24"/>
              </w:rPr>
              <w:t>Never</w:t>
            </w:r>
          </w:p>
        </w:tc>
        <w:tc>
          <w:tcPr>
            <w:tcW w:w="1777" w:type="dxa"/>
            <w:shd w:val="clear" w:color="auto" w:fill="212529"/>
          </w:tcPr>
          <w:p w14:paraId="4C017F2E" w14:textId="77777777" w:rsidR="00211660" w:rsidRPr="00DE662B" w:rsidRDefault="00000000">
            <w:pPr>
              <w:pBdr>
                <w:top w:val="nil"/>
                <w:left w:val="nil"/>
                <w:bottom w:val="nil"/>
                <w:right w:val="nil"/>
                <w:between w:val="nil"/>
              </w:pBdr>
              <w:jc w:val="left"/>
              <w:rPr>
                <w:rFonts w:ascii="Tahoma" w:eastAsia="Tahoma" w:hAnsi="Tahoma" w:cs="Tahoma"/>
                <w:b/>
                <w:bCs/>
                <w:iCs/>
                <w:color w:val="FFFFFF" w:themeColor="background1"/>
                <w:sz w:val="24"/>
                <w:szCs w:val="24"/>
              </w:rPr>
            </w:pPr>
            <w:r>
              <w:rPr>
                <w:rFonts w:ascii="Tahoma" w:eastAsia="Tahoma" w:hAnsi="Tahoma" w:cs="Tahoma"/>
                <w:b/>
                <w:bCs/>
                <w:iCs/>
                <w:color w:val="FFFFFF" w:themeColor="background1"/>
                <w:sz w:val="24"/>
                <w:szCs w:val="24"/>
              </w:rPr>
              <w:t>Occasionally</w:t>
            </w:r>
          </w:p>
          <w:p w14:paraId="7078D2A3" w14:textId="77777777" w:rsidR="00211660" w:rsidRPr="00DE662B" w:rsidRDefault="00000000">
            <w:pPr>
              <w:pBdr>
                <w:top w:val="nil"/>
                <w:left w:val="nil"/>
                <w:bottom w:val="nil"/>
                <w:right w:val="nil"/>
                <w:between w:val="nil"/>
              </w:pBdr>
              <w:jc w:val="left"/>
              <w:rPr>
                <w:rFonts w:ascii="Tahoma" w:eastAsia="Tahoma" w:hAnsi="Tahoma" w:cs="Tahoma"/>
                <w:b/>
                <w:bCs/>
                <w:iCs/>
                <w:color w:val="FFFFFF" w:themeColor="background1"/>
                <w:sz w:val="24"/>
                <w:szCs w:val="24"/>
              </w:rPr>
            </w:pPr>
            <w:r>
              <w:rPr>
                <w:rFonts w:ascii="Tahoma" w:eastAsia="Tahoma" w:hAnsi="Tahoma" w:cs="Tahoma"/>
                <w:b/>
                <w:bCs/>
                <w:iCs/>
                <w:color w:val="FFFFFF" w:themeColor="background1"/>
                <w:sz w:val="24"/>
                <w:szCs w:val="24"/>
              </w:rPr>
              <w:t>(once every two weeks)</w:t>
            </w:r>
          </w:p>
        </w:tc>
        <w:tc>
          <w:tcPr>
            <w:tcW w:w="1530" w:type="dxa"/>
            <w:shd w:val="clear" w:color="auto" w:fill="212529"/>
          </w:tcPr>
          <w:p w14:paraId="6635A9A1" w14:textId="77777777" w:rsidR="00211660" w:rsidRPr="00DE662B" w:rsidRDefault="00000000">
            <w:pPr>
              <w:pBdr>
                <w:top w:val="nil"/>
                <w:left w:val="nil"/>
                <w:bottom w:val="nil"/>
                <w:right w:val="nil"/>
                <w:between w:val="nil"/>
              </w:pBdr>
              <w:jc w:val="left"/>
              <w:rPr>
                <w:rFonts w:ascii="Tahoma" w:eastAsia="Tahoma" w:hAnsi="Tahoma" w:cs="Tahoma"/>
                <w:b/>
                <w:bCs/>
                <w:iCs/>
                <w:color w:val="FFFFFF" w:themeColor="background1"/>
                <w:sz w:val="24"/>
                <w:szCs w:val="24"/>
              </w:rPr>
            </w:pPr>
            <w:r>
              <w:rPr>
                <w:rFonts w:ascii="Tahoma" w:eastAsia="Tahoma" w:hAnsi="Tahoma" w:cs="Tahoma"/>
                <w:b/>
                <w:bCs/>
                <w:iCs/>
                <w:color w:val="FFFFFF" w:themeColor="background1"/>
                <w:sz w:val="24"/>
                <w:szCs w:val="24"/>
              </w:rPr>
              <w:t>Frequently</w:t>
            </w:r>
          </w:p>
          <w:p w14:paraId="33B96D6A" w14:textId="77777777" w:rsidR="00211660" w:rsidRPr="00DE662B" w:rsidRDefault="00000000">
            <w:pPr>
              <w:pBdr>
                <w:top w:val="nil"/>
                <w:left w:val="nil"/>
                <w:bottom w:val="nil"/>
                <w:right w:val="nil"/>
                <w:between w:val="nil"/>
              </w:pBdr>
              <w:jc w:val="left"/>
              <w:rPr>
                <w:rFonts w:ascii="Tahoma" w:eastAsia="Tahoma" w:hAnsi="Tahoma" w:cs="Tahoma"/>
                <w:b/>
                <w:bCs/>
                <w:iCs/>
                <w:color w:val="FFFFFF" w:themeColor="background1"/>
                <w:sz w:val="24"/>
                <w:szCs w:val="24"/>
              </w:rPr>
            </w:pPr>
            <w:r>
              <w:rPr>
                <w:rFonts w:ascii="Tahoma" w:eastAsia="Tahoma" w:hAnsi="Tahoma" w:cs="Tahoma"/>
                <w:b/>
                <w:bCs/>
                <w:iCs/>
                <w:color w:val="FFFFFF" w:themeColor="background1"/>
                <w:sz w:val="24"/>
                <w:szCs w:val="24"/>
              </w:rPr>
              <w:t>(at least once a week)</w:t>
            </w:r>
          </w:p>
        </w:tc>
        <w:tc>
          <w:tcPr>
            <w:tcW w:w="1530" w:type="dxa"/>
            <w:shd w:val="clear" w:color="auto" w:fill="212529"/>
          </w:tcPr>
          <w:p w14:paraId="6BA752DF" w14:textId="77777777" w:rsidR="00211660" w:rsidRPr="00DE662B" w:rsidRDefault="00000000">
            <w:pPr>
              <w:pBdr>
                <w:top w:val="nil"/>
                <w:left w:val="nil"/>
                <w:bottom w:val="nil"/>
                <w:right w:val="nil"/>
                <w:between w:val="nil"/>
              </w:pBdr>
              <w:jc w:val="left"/>
              <w:rPr>
                <w:rFonts w:ascii="Tahoma" w:eastAsia="Tahoma" w:hAnsi="Tahoma" w:cs="Tahoma"/>
                <w:b/>
                <w:bCs/>
                <w:iCs/>
                <w:color w:val="FFFFFF" w:themeColor="background1"/>
                <w:sz w:val="24"/>
                <w:szCs w:val="24"/>
              </w:rPr>
            </w:pPr>
            <w:r>
              <w:rPr>
                <w:rFonts w:ascii="Tahoma" w:eastAsia="Tahoma" w:hAnsi="Tahoma" w:cs="Tahoma"/>
                <w:b/>
                <w:bCs/>
                <w:iCs/>
                <w:color w:val="FFFFFF" w:themeColor="background1"/>
                <w:sz w:val="24"/>
                <w:szCs w:val="24"/>
              </w:rPr>
              <w:t>Very</w:t>
            </w:r>
          </w:p>
          <w:p w14:paraId="0D232D46" w14:textId="77777777" w:rsidR="00211660" w:rsidRPr="00DE662B" w:rsidRDefault="00000000">
            <w:pPr>
              <w:pBdr>
                <w:top w:val="nil"/>
                <w:left w:val="nil"/>
                <w:bottom w:val="nil"/>
                <w:right w:val="nil"/>
                <w:between w:val="nil"/>
              </w:pBdr>
              <w:jc w:val="left"/>
              <w:rPr>
                <w:rFonts w:ascii="Tahoma" w:eastAsia="Tahoma" w:hAnsi="Tahoma" w:cs="Tahoma"/>
                <w:b/>
                <w:bCs/>
                <w:iCs/>
                <w:color w:val="FFFFFF" w:themeColor="background1"/>
                <w:sz w:val="24"/>
                <w:szCs w:val="24"/>
              </w:rPr>
            </w:pPr>
            <w:r>
              <w:rPr>
                <w:rFonts w:ascii="Tahoma" w:eastAsia="Tahoma" w:hAnsi="Tahoma" w:cs="Tahoma"/>
                <w:b/>
                <w:bCs/>
                <w:iCs/>
                <w:color w:val="FFFFFF" w:themeColor="background1"/>
                <w:sz w:val="24"/>
                <w:szCs w:val="24"/>
              </w:rPr>
              <w:t>Frequently</w:t>
            </w:r>
          </w:p>
          <w:p w14:paraId="198C9E70" w14:textId="77777777" w:rsidR="00211660" w:rsidRPr="00DE662B" w:rsidRDefault="00000000">
            <w:pPr>
              <w:pBdr>
                <w:top w:val="nil"/>
                <w:left w:val="nil"/>
                <w:bottom w:val="nil"/>
                <w:right w:val="nil"/>
                <w:between w:val="nil"/>
              </w:pBdr>
              <w:jc w:val="left"/>
              <w:rPr>
                <w:rFonts w:ascii="Tahoma" w:eastAsia="Tahoma" w:hAnsi="Tahoma" w:cs="Tahoma"/>
                <w:b/>
                <w:bCs/>
                <w:iCs/>
                <w:color w:val="FFFFFF" w:themeColor="background1"/>
                <w:sz w:val="24"/>
                <w:szCs w:val="24"/>
              </w:rPr>
            </w:pPr>
            <w:r>
              <w:rPr>
                <w:rFonts w:ascii="Tahoma" w:eastAsia="Tahoma" w:hAnsi="Tahoma" w:cs="Tahoma"/>
                <w:b/>
                <w:bCs/>
                <w:iCs/>
                <w:color w:val="FFFFFF" w:themeColor="background1"/>
                <w:sz w:val="24"/>
                <w:szCs w:val="24"/>
              </w:rPr>
              <w:t>(daily)</w:t>
            </w:r>
          </w:p>
        </w:tc>
      </w:tr>
      <w:tr w:rsidR="00211660" w14:paraId="43CD2A5E" w14:textId="77777777" w:rsidTr="006830F9">
        <w:trPr>
          <w:trHeight w:val="458"/>
        </w:trPr>
        <w:tc>
          <w:tcPr>
            <w:tcW w:w="3240" w:type="dxa"/>
          </w:tcPr>
          <w:p w14:paraId="1A727213" w14:textId="77777777" w:rsidR="00211660" w:rsidRDefault="00000000">
            <w:pPr>
              <w:jc w:val="left"/>
              <w:rPr>
                <w:rFonts w:ascii="Tahoma" w:eastAsia="Tahoma" w:hAnsi="Tahoma" w:cs="Tahoma"/>
                <w:sz w:val="24"/>
                <w:szCs w:val="24"/>
              </w:rPr>
            </w:pPr>
            <w:r>
              <w:rPr>
                <w:rFonts w:ascii="Tahoma" w:eastAsia="Tahoma" w:hAnsi="Tahoma" w:cs="Tahoma"/>
                <w:sz w:val="24"/>
                <w:szCs w:val="24"/>
              </w:rPr>
              <w:t>I access Acquirer’s website</w:t>
            </w:r>
          </w:p>
        </w:tc>
        <w:tc>
          <w:tcPr>
            <w:tcW w:w="1170" w:type="dxa"/>
          </w:tcPr>
          <w:p w14:paraId="338F04B1" w14:textId="77777777" w:rsidR="00211660" w:rsidRDefault="00211660">
            <w:pPr>
              <w:jc w:val="left"/>
              <w:rPr>
                <w:rFonts w:ascii="Tahoma" w:eastAsia="Tahoma" w:hAnsi="Tahoma" w:cs="Tahoma"/>
                <w:sz w:val="24"/>
                <w:szCs w:val="24"/>
              </w:rPr>
            </w:pPr>
          </w:p>
        </w:tc>
        <w:tc>
          <w:tcPr>
            <w:tcW w:w="1777" w:type="dxa"/>
          </w:tcPr>
          <w:p w14:paraId="10B3C036" w14:textId="77777777" w:rsidR="00211660" w:rsidRDefault="00211660">
            <w:pPr>
              <w:jc w:val="left"/>
              <w:rPr>
                <w:rFonts w:ascii="Tahoma" w:eastAsia="Tahoma" w:hAnsi="Tahoma" w:cs="Tahoma"/>
                <w:sz w:val="24"/>
                <w:szCs w:val="24"/>
              </w:rPr>
            </w:pPr>
          </w:p>
        </w:tc>
        <w:tc>
          <w:tcPr>
            <w:tcW w:w="1530" w:type="dxa"/>
          </w:tcPr>
          <w:p w14:paraId="5AE19D26" w14:textId="77777777" w:rsidR="00211660" w:rsidRDefault="00211660">
            <w:pPr>
              <w:jc w:val="left"/>
              <w:rPr>
                <w:rFonts w:ascii="Tahoma" w:eastAsia="Tahoma" w:hAnsi="Tahoma" w:cs="Tahoma"/>
                <w:sz w:val="24"/>
                <w:szCs w:val="24"/>
              </w:rPr>
            </w:pPr>
          </w:p>
        </w:tc>
        <w:tc>
          <w:tcPr>
            <w:tcW w:w="1530" w:type="dxa"/>
          </w:tcPr>
          <w:p w14:paraId="1C56AA3A" w14:textId="77777777" w:rsidR="00211660" w:rsidRDefault="00211660">
            <w:pPr>
              <w:jc w:val="left"/>
              <w:rPr>
                <w:rFonts w:ascii="Tahoma" w:eastAsia="Tahoma" w:hAnsi="Tahoma" w:cs="Tahoma"/>
                <w:sz w:val="24"/>
                <w:szCs w:val="24"/>
              </w:rPr>
            </w:pPr>
          </w:p>
        </w:tc>
      </w:tr>
      <w:tr w:rsidR="00211660" w14:paraId="04551D8F" w14:textId="77777777" w:rsidTr="006830F9">
        <w:trPr>
          <w:trHeight w:val="1007"/>
        </w:trPr>
        <w:tc>
          <w:tcPr>
            <w:tcW w:w="3240" w:type="dxa"/>
          </w:tcPr>
          <w:p w14:paraId="30DF33F0" w14:textId="77777777" w:rsidR="00211660" w:rsidRDefault="00000000">
            <w:pPr>
              <w:jc w:val="left"/>
              <w:rPr>
                <w:rFonts w:ascii="Tahoma" w:eastAsia="Tahoma" w:hAnsi="Tahoma" w:cs="Tahoma"/>
                <w:sz w:val="24"/>
                <w:szCs w:val="24"/>
              </w:rPr>
            </w:pPr>
            <w:r>
              <w:rPr>
                <w:rFonts w:ascii="Tahoma" w:eastAsia="Tahoma" w:hAnsi="Tahoma" w:cs="Tahoma"/>
                <w:sz w:val="24"/>
                <w:szCs w:val="24"/>
              </w:rPr>
              <w:t xml:space="preserve">My manager talks with me individually about the merger </w:t>
            </w:r>
          </w:p>
        </w:tc>
        <w:tc>
          <w:tcPr>
            <w:tcW w:w="1170" w:type="dxa"/>
          </w:tcPr>
          <w:p w14:paraId="7DD84537" w14:textId="77777777" w:rsidR="00211660" w:rsidRDefault="00211660">
            <w:pPr>
              <w:jc w:val="left"/>
              <w:rPr>
                <w:rFonts w:ascii="Tahoma" w:eastAsia="Tahoma" w:hAnsi="Tahoma" w:cs="Tahoma"/>
                <w:sz w:val="24"/>
                <w:szCs w:val="24"/>
              </w:rPr>
            </w:pPr>
          </w:p>
        </w:tc>
        <w:tc>
          <w:tcPr>
            <w:tcW w:w="1777" w:type="dxa"/>
          </w:tcPr>
          <w:p w14:paraId="6CE456AC" w14:textId="77777777" w:rsidR="00211660" w:rsidRDefault="00211660">
            <w:pPr>
              <w:jc w:val="left"/>
              <w:rPr>
                <w:rFonts w:ascii="Tahoma" w:eastAsia="Tahoma" w:hAnsi="Tahoma" w:cs="Tahoma"/>
                <w:sz w:val="24"/>
                <w:szCs w:val="24"/>
              </w:rPr>
            </w:pPr>
          </w:p>
        </w:tc>
        <w:tc>
          <w:tcPr>
            <w:tcW w:w="1530" w:type="dxa"/>
          </w:tcPr>
          <w:p w14:paraId="0EDE02E4" w14:textId="77777777" w:rsidR="00211660" w:rsidRDefault="00211660">
            <w:pPr>
              <w:pBdr>
                <w:top w:val="nil"/>
                <w:left w:val="nil"/>
                <w:bottom w:val="nil"/>
                <w:right w:val="nil"/>
                <w:between w:val="nil"/>
              </w:pBdr>
              <w:tabs>
                <w:tab w:val="center" w:pos="4320"/>
                <w:tab w:val="right" w:pos="8640"/>
              </w:tabs>
              <w:jc w:val="left"/>
              <w:rPr>
                <w:rFonts w:ascii="Tahoma" w:eastAsia="Tahoma" w:hAnsi="Tahoma" w:cs="Tahoma"/>
                <w:color w:val="000000"/>
                <w:sz w:val="24"/>
                <w:szCs w:val="24"/>
              </w:rPr>
            </w:pPr>
          </w:p>
        </w:tc>
        <w:tc>
          <w:tcPr>
            <w:tcW w:w="1530" w:type="dxa"/>
          </w:tcPr>
          <w:p w14:paraId="7621A8C9" w14:textId="77777777" w:rsidR="00211660" w:rsidRDefault="00211660">
            <w:pPr>
              <w:jc w:val="left"/>
              <w:rPr>
                <w:rFonts w:ascii="Tahoma" w:eastAsia="Tahoma" w:hAnsi="Tahoma" w:cs="Tahoma"/>
                <w:sz w:val="24"/>
                <w:szCs w:val="24"/>
              </w:rPr>
            </w:pPr>
          </w:p>
        </w:tc>
      </w:tr>
      <w:tr w:rsidR="00211660" w14:paraId="1FF6DEC7" w14:textId="77777777" w:rsidTr="006830F9">
        <w:trPr>
          <w:trHeight w:val="1268"/>
        </w:trPr>
        <w:tc>
          <w:tcPr>
            <w:tcW w:w="3240" w:type="dxa"/>
          </w:tcPr>
          <w:p w14:paraId="505BB836" w14:textId="77777777" w:rsidR="00211660" w:rsidRDefault="00000000">
            <w:pPr>
              <w:jc w:val="left"/>
              <w:rPr>
                <w:rFonts w:ascii="Tahoma" w:eastAsia="Tahoma" w:hAnsi="Tahoma" w:cs="Tahoma"/>
                <w:sz w:val="24"/>
                <w:szCs w:val="24"/>
              </w:rPr>
            </w:pPr>
            <w:r>
              <w:rPr>
                <w:rFonts w:ascii="Tahoma" w:eastAsia="Tahoma" w:hAnsi="Tahoma" w:cs="Tahoma"/>
                <w:sz w:val="24"/>
                <w:szCs w:val="24"/>
              </w:rPr>
              <w:t>My manager holds staff meetings where some agenda time is devoted to discussion on the merger</w:t>
            </w:r>
          </w:p>
        </w:tc>
        <w:tc>
          <w:tcPr>
            <w:tcW w:w="1170" w:type="dxa"/>
          </w:tcPr>
          <w:p w14:paraId="69B6D179" w14:textId="77777777" w:rsidR="00211660" w:rsidRDefault="00211660">
            <w:pPr>
              <w:jc w:val="left"/>
              <w:rPr>
                <w:rFonts w:ascii="Tahoma" w:eastAsia="Tahoma" w:hAnsi="Tahoma" w:cs="Tahoma"/>
                <w:sz w:val="24"/>
                <w:szCs w:val="24"/>
              </w:rPr>
            </w:pPr>
          </w:p>
        </w:tc>
        <w:tc>
          <w:tcPr>
            <w:tcW w:w="1777" w:type="dxa"/>
          </w:tcPr>
          <w:p w14:paraId="258EF157" w14:textId="77777777" w:rsidR="00211660" w:rsidRDefault="00211660">
            <w:pPr>
              <w:jc w:val="left"/>
              <w:rPr>
                <w:rFonts w:ascii="Tahoma" w:eastAsia="Tahoma" w:hAnsi="Tahoma" w:cs="Tahoma"/>
                <w:sz w:val="24"/>
                <w:szCs w:val="24"/>
              </w:rPr>
            </w:pPr>
          </w:p>
        </w:tc>
        <w:tc>
          <w:tcPr>
            <w:tcW w:w="1530" w:type="dxa"/>
          </w:tcPr>
          <w:p w14:paraId="77CD5D09" w14:textId="77777777" w:rsidR="00211660" w:rsidRDefault="00211660">
            <w:pPr>
              <w:pBdr>
                <w:top w:val="nil"/>
                <w:left w:val="nil"/>
                <w:bottom w:val="nil"/>
                <w:right w:val="nil"/>
                <w:between w:val="nil"/>
              </w:pBdr>
              <w:tabs>
                <w:tab w:val="center" w:pos="4320"/>
                <w:tab w:val="right" w:pos="8640"/>
              </w:tabs>
              <w:jc w:val="left"/>
              <w:rPr>
                <w:rFonts w:ascii="Tahoma" w:eastAsia="Tahoma" w:hAnsi="Tahoma" w:cs="Tahoma"/>
                <w:color w:val="000000"/>
                <w:sz w:val="24"/>
                <w:szCs w:val="24"/>
              </w:rPr>
            </w:pPr>
          </w:p>
        </w:tc>
        <w:tc>
          <w:tcPr>
            <w:tcW w:w="1530" w:type="dxa"/>
          </w:tcPr>
          <w:p w14:paraId="1C771895" w14:textId="77777777" w:rsidR="00211660" w:rsidRDefault="00211660">
            <w:pPr>
              <w:jc w:val="left"/>
              <w:rPr>
                <w:rFonts w:ascii="Tahoma" w:eastAsia="Tahoma" w:hAnsi="Tahoma" w:cs="Tahoma"/>
                <w:sz w:val="24"/>
                <w:szCs w:val="24"/>
              </w:rPr>
            </w:pPr>
          </w:p>
        </w:tc>
      </w:tr>
      <w:tr w:rsidR="00211660" w14:paraId="57D8EEA3" w14:textId="77777777" w:rsidTr="006830F9">
        <w:trPr>
          <w:trHeight w:val="1880"/>
        </w:trPr>
        <w:tc>
          <w:tcPr>
            <w:tcW w:w="3240" w:type="dxa"/>
          </w:tcPr>
          <w:p w14:paraId="5CCD392E" w14:textId="77777777" w:rsidR="00211660" w:rsidRDefault="00000000">
            <w:pPr>
              <w:jc w:val="left"/>
              <w:rPr>
                <w:rFonts w:ascii="Tahoma" w:eastAsia="Tahoma" w:hAnsi="Tahoma" w:cs="Tahoma"/>
                <w:sz w:val="24"/>
                <w:szCs w:val="24"/>
              </w:rPr>
            </w:pPr>
            <w:r>
              <w:rPr>
                <w:rFonts w:ascii="Tahoma" w:eastAsia="Tahoma" w:hAnsi="Tahoma" w:cs="Tahoma"/>
                <w:sz w:val="24"/>
                <w:szCs w:val="24"/>
              </w:rPr>
              <w:t>I see/hear variety of information from Acquirer  (for example, annual report, news articles, voice mails) that helps me understand the company better</w:t>
            </w:r>
          </w:p>
        </w:tc>
        <w:tc>
          <w:tcPr>
            <w:tcW w:w="1170" w:type="dxa"/>
          </w:tcPr>
          <w:p w14:paraId="48177F17" w14:textId="77777777" w:rsidR="00211660" w:rsidRDefault="00211660">
            <w:pPr>
              <w:jc w:val="left"/>
              <w:rPr>
                <w:rFonts w:ascii="Tahoma" w:eastAsia="Tahoma" w:hAnsi="Tahoma" w:cs="Tahoma"/>
                <w:sz w:val="24"/>
                <w:szCs w:val="24"/>
              </w:rPr>
            </w:pPr>
          </w:p>
        </w:tc>
        <w:tc>
          <w:tcPr>
            <w:tcW w:w="1777" w:type="dxa"/>
          </w:tcPr>
          <w:p w14:paraId="487365FA" w14:textId="77777777" w:rsidR="00211660" w:rsidRDefault="00211660">
            <w:pPr>
              <w:jc w:val="left"/>
              <w:rPr>
                <w:rFonts w:ascii="Tahoma" w:eastAsia="Tahoma" w:hAnsi="Tahoma" w:cs="Tahoma"/>
                <w:sz w:val="24"/>
                <w:szCs w:val="24"/>
              </w:rPr>
            </w:pPr>
          </w:p>
        </w:tc>
        <w:tc>
          <w:tcPr>
            <w:tcW w:w="1530" w:type="dxa"/>
          </w:tcPr>
          <w:p w14:paraId="0E1C12BF" w14:textId="77777777" w:rsidR="00211660" w:rsidRDefault="00211660">
            <w:pPr>
              <w:jc w:val="left"/>
              <w:rPr>
                <w:rFonts w:ascii="Tahoma" w:eastAsia="Tahoma" w:hAnsi="Tahoma" w:cs="Tahoma"/>
                <w:sz w:val="24"/>
                <w:szCs w:val="24"/>
              </w:rPr>
            </w:pPr>
          </w:p>
        </w:tc>
        <w:tc>
          <w:tcPr>
            <w:tcW w:w="1530" w:type="dxa"/>
          </w:tcPr>
          <w:p w14:paraId="6607E494" w14:textId="77777777" w:rsidR="00211660" w:rsidRDefault="00211660">
            <w:pPr>
              <w:jc w:val="left"/>
              <w:rPr>
                <w:rFonts w:ascii="Tahoma" w:eastAsia="Tahoma" w:hAnsi="Tahoma" w:cs="Tahoma"/>
                <w:sz w:val="24"/>
                <w:szCs w:val="24"/>
              </w:rPr>
            </w:pPr>
          </w:p>
        </w:tc>
      </w:tr>
      <w:tr w:rsidR="006830F9" w:rsidRPr="00DE662B" w14:paraId="5303CDF8" w14:textId="77777777" w:rsidTr="00DE662B">
        <w:trPr>
          <w:trHeight w:val="998"/>
        </w:trPr>
        <w:tc>
          <w:tcPr>
            <w:tcW w:w="3240" w:type="dxa"/>
            <w:shd w:val="clear" w:color="auto" w:fill="212529"/>
          </w:tcPr>
          <w:p w14:paraId="3847BA22" w14:textId="77777777" w:rsidR="006830F9" w:rsidRPr="00DE662B" w:rsidRDefault="006830F9" w:rsidP="000E1FF5">
            <w:pPr>
              <w:rPr>
                <w:rFonts w:ascii="Tahoma" w:eastAsia="Tahoma" w:hAnsi="Tahoma" w:cs="Tahoma"/>
                <w:b/>
                <w:bCs/>
                <w:color w:val="FFFFFF" w:themeColor="background1"/>
                <w:sz w:val="24"/>
                <w:szCs w:val="24"/>
              </w:rPr>
            </w:pPr>
            <w:r>
              <w:rPr>
                <w:rFonts w:ascii="Tahoma" w:eastAsia="Tahoma" w:hAnsi="Tahoma" w:cs="Tahoma"/>
                <w:b/>
                <w:bCs/>
                <w:color w:val="FFFFFF" w:themeColor="background1"/>
                <w:sz w:val="24"/>
                <w:szCs w:val="24"/>
              </w:rPr>
              <w:t>Questions</w:t>
            </w:r>
          </w:p>
        </w:tc>
        <w:tc>
          <w:tcPr>
            <w:tcW w:w="1170" w:type="dxa"/>
            <w:shd w:val="clear" w:color="auto" w:fill="212529"/>
          </w:tcPr>
          <w:p w14:paraId="32BC78CD" w14:textId="77777777" w:rsidR="006830F9" w:rsidRPr="00DE662B" w:rsidRDefault="006830F9" w:rsidP="006830F9">
            <w:pPr>
              <w:jc w:val="left"/>
              <w:rPr>
                <w:rFonts w:ascii="Tahoma" w:eastAsia="Tahoma" w:hAnsi="Tahoma" w:cs="Tahoma"/>
                <w:b/>
                <w:bCs/>
                <w:color w:val="FFFFFF" w:themeColor="background1"/>
                <w:sz w:val="24"/>
                <w:szCs w:val="24"/>
              </w:rPr>
            </w:pPr>
            <w:r>
              <w:rPr>
                <w:rFonts w:ascii="Tahoma" w:eastAsia="Tahoma" w:hAnsi="Tahoma" w:cs="Tahoma"/>
                <w:b/>
                <w:bCs/>
                <w:iCs/>
                <w:color w:val="FFFFFF" w:themeColor="background1"/>
                <w:sz w:val="24"/>
                <w:szCs w:val="24"/>
              </w:rPr>
              <w:t>Never</w:t>
            </w:r>
          </w:p>
        </w:tc>
        <w:tc>
          <w:tcPr>
            <w:tcW w:w="1777" w:type="dxa"/>
            <w:shd w:val="clear" w:color="auto" w:fill="212529"/>
          </w:tcPr>
          <w:p w14:paraId="03733122" w14:textId="77777777" w:rsidR="006830F9" w:rsidRPr="00DE662B" w:rsidRDefault="006830F9" w:rsidP="006830F9">
            <w:pPr>
              <w:pBdr>
                <w:top w:val="nil"/>
                <w:left w:val="nil"/>
                <w:bottom w:val="nil"/>
                <w:right w:val="nil"/>
                <w:between w:val="nil"/>
              </w:pBdr>
              <w:jc w:val="left"/>
              <w:rPr>
                <w:rFonts w:ascii="Tahoma" w:eastAsia="Tahoma" w:hAnsi="Tahoma" w:cs="Tahoma"/>
                <w:b/>
                <w:bCs/>
                <w:iCs/>
                <w:color w:val="FFFFFF" w:themeColor="background1"/>
                <w:sz w:val="24"/>
                <w:szCs w:val="24"/>
              </w:rPr>
            </w:pPr>
            <w:r>
              <w:rPr>
                <w:rFonts w:ascii="Tahoma" w:eastAsia="Tahoma" w:hAnsi="Tahoma" w:cs="Tahoma"/>
                <w:b/>
                <w:bCs/>
                <w:iCs/>
                <w:color w:val="FFFFFF" w:themeColor="background1"/>
                <w:sz w:val="24"/>
                <w:szCs w:val="24"/>
              </w:rPr>
              <w:t>Occasionally</w:t>
            </w:r>
          </w:p>
          <w:p w14:paraId="7530A4F6" w14:textId="77777777" w:rsidR="006830F9" w:rsidRPr="00DE662B" w:rsidRDefault="006830F9" w:rsidP="006830F9">
            <w:pPr>
              <w:jc w:val="left"/>
              <w:rPr>
                <w:rFonts w:ascii="Tahoma" w:eastAsia="Tahoma" w:hAnsi="Tahoma" w:cs="Tahoma"/>
                <w:b/>
                <w:bCs/>
                <w:color w:val="FFFFFF" w:themeColor="background1"/>
                <w:sz w:val="24"/>
                <w:szCs w:val="24"/>
              </w:rPr>
            </w:pPr>
            <w:r>
              <w:rPr>
                <w:rFonts w:ascii="Tahoma" w:eastAsia="Tahoma" w:hAnsi="Tahoma" w:cs="Tahoma"/>
                <w:b/>
                <w:bCs/>
                <w:iCs/>
                <w:color w:val="FFFFFF" w:themeColor="background1"/>
                <w:sz w:val="24"/>
                <w:szCs w:val="24"/>
              </w:rPr>
              <w:t>(once every two weeks)</w:t>
            </w:r>
          </w:p>
        </w:tc>
        <w:tc>
          <w:tcPr>
            <w:tcW w:w="1530" w:type="dxa"/>
            <w:shd w:val="clear" w:color="auto" w:fill="212529"/>
          </w:tcPr>
          <w:p w14:paraId="663579BC" w14:textId="77777777" w:rsidR="006830F9" w:rsidRPr="00DE662B" w:rsidRDefault="006830F9" w:rsidP="006830F9">
            <w:pPr>
              <w:pBdr>
                <w:top w:val="nil"/>
                <w:left w:val="nil"/>
                <w:bottom w:val="nil"/>
                <w:right w:val="nil"/>
                <w:between w:val="nil"/>
              </w:pBdr>
              <w:jc w:val="left"/>
              <w:rPr>
                <w:rFonts w:ascii="Tahoma" w:eastAsia="Tahoma" w:hAnsi="Tahoma" w:cs="Tahoma"/>
                <w:b/>
                <w:bCs/>
                <w:iCs/>
                <w:color w:val="FFFFFF" w:themeColor="background1"/>
                <w:sz w:val="24"/>
                <w:szCs w:val="24"/>
              </w:rPr>
            </w:pPr>
            <w:r>
              <w:rPr>
                <w:rFonts w:ascii="Tahoma" w:eastAsia="Tahoma" w:hAnsi="Tahoma" w:cs="Tahoma"/>
                <w:b/>
                <w:bCs/>
                <w:iCs/>
                <w:color w:val="FFFFFF" w:themeColor="background1"/>
                <w:sz w:val="24"/>
                <w:szCs w:val="24"/>
              </w:rPr>
              <w:t>Frequently</w:t>
            </w:r>
          </w:p>
          <w:p w14:paraId="2C8C119E" w14:textId="77777777" w:rsidR="006830F9" w:rsidRPr="00DE662B" w:rsidRDefault="006830F9" w:rsidP="006830F9">
            <w:pPr>
              <w:jc w:val="left"/>
              <w:rPr>
                <w:rFonts w:ascii="Tahoma" w:eastAsia="Tahoma" w:hAnsi="Tahoma" w:cs="Tahoma"/>
                <w:b/>
                <w:bCs/>
                <w:color w:val="FFFFFF" w:themeColor="background1"/>
                <w:sz w:val="24"/>
                <w:szCs w:val="24"/>
              </w:rPr>
            </w:pPr>
            <w:r>
              <w:rPr>
                <w:rFonts w:ascii="Tahoma" w:eastAsia="Tahoma" w:hAnsi="Tahoma" w:cs="Tahoma"/>
                <w:b/>
                <w:bCs/>
                <w:iCs/>
                <w:color w:val="FFFFFF" w:themeColor="background1"/>
                <w:sz w:val="24"/>
                <w:szCs w:val="24"/>
              </w:rPr>
              <w:t>(at least once a week)</w:t>
            </w:r>
          </w:p>
        </w:tc>
        <w:tc>
          <w:tcPr>
            <w:tcW w:w="1530" w:type="dxa"/>
            <w:shd w:val="clear" w:color="auto" w:fill="212529"/>
          </w:tcPr>
          <w:p w14:paraId="148C9898" w14:textId="77777777" w:rsidR="006830F9" w:rsidRPr="00DE662B" w:rsidRDefault="006830F9" w:rsidP="006830F9">
            <w:pPr>
              <w:pBdr>
                <w:top w:val="nil"/>
                <w:left w:val="nil"/>
                <w:bottom w:val="nil"/>
                <w:right w:val="nil"/>
                <w:between w:val="nil"/>
              </w:pBdr>
              <w:jc w:val="left"/>
              <w:rPr>
                <w:rFonts w:ascii="Tahoma" w:eastAsia="Tahoma" w:hAnsi="Tahoma" w:cs="Tahoma"/>
                <w:b/>
                <w:bCs/>
                <w:iCs/>
                <w:color w:val="FFFFFF" w:themeColor="background1"/>
                <w:sz w:val="24"/>
                <w:szCs w:val="24"/>
              </w:rPr>
            </w:pPr>
            <w:r>
              <w:rPr>
                <w:rFonts w:ascii="Tahoma" w:eastAsia="Tahoma" w:hAnsi="Tahoma" w:cs="Tahoma"/>
                <w:b/>
                <w:bCs/>
                <w:iCs/>
                <w:color w:val="FFFFFF" w:themeColor="background1"/>
                <w:sz w:val="24"/>
                <w:szCs w:val="24"/>
              </w:rPr>
              <w:t>Very</w:t>
            </w:r>
          </w:p>
          <w:p w14:paraId="70C6A98D" w14:textId="77777777" w:rsidR="006830F9" w:rsidRPr="00DE662B" w:rsidRDefault="006830F9" w:rsidP="006830F9">
            <w:pPr>
              <w:pBdr>
                <w:top w:val="nil"/>
                <w:left w:val="nil"/>
                <w:bottom w:val="nil"/>
                <w:right w:val="nil"/>
                <w:between w:val="nil"/>
              </w:pBdr>
              <w:jc w:val="left"/>
              <w:rPr>
                <w:rFonts w:ascii="Tahoma" w:eastAsia="Tahoma" w:hAnsi="Tahoma" w:cs="Tahoma"/>
                <w:b/>
                <w:bCs/>
                <w:iCs/>
                <w:color w:val="FFFFFF" w:themeColor="background1"/>
                <w:sz w:val="24"/>
                <w:szCs w:val="24"/>
              </w:rPr>
            </w:pPr>
            <w:r>
              <w:rPr>
                <w:rFonts w:ascii="Tahoma" w:eastAsia="Tahoma" w:hAnsi="Tahoma" w:cs="Tahoma"/>
                <w:b/>
                <w:bCs/>
                <w:iCs/>
                <w:color w:val="FFFFFF" w:themeColor="background1"/>
                <w:sz w:val="24"/>
                <w:szCs w:val="24"/>
              </w:rPr>
              <w:t>Frequently</w:t>
            </w:r>
          </w:p>
          <w:p w14:paraId="1063781E" w14:textId="77777777" w:rsidR="006830F9" w:rsidRPr="00DE662B" w:rsidRDefault="006830F9" w:rsidP="006830F9">
            <w:pPr>
              <w:jc w:val="left"/>
              <w:rPr>
                <w:rFonts w:ascii="Tahoma" w:eastAsia="Tahoma" w:hAnsi="Tahoma" w:cs="Tahoma"/>
                <w:b/>
                <w:bCs/>
                <w:color w:val="FFFFFF" w:themeColor="background1"/>
                <w:sz w:val="24"/>
                <w:szCs w:val="24"/>
              </w:rPr>
            </w:pPr>
            <w:r>
              <w:rPr>
                <w:rFonts w:ascii="Tahoma" w:eastAsia="Tahoma" w:hAnsi="Tahoma" w:cs="Tahoma"/>
                <w:b/>
                <w:bCs/>
                <w:iCs/>
                <w:color w:val="FFFFFF" w:themeColor="background1"/>
                <w:sz w:val="24"/>
                <w:szCs w:val="24"/>
              </w:rPr>
              <w:t>(daily)</w:t>
            </w:r>
          </w:p>
        </w:tc>
      </w:tr>
      <w:tr w:rsidR="006830F9" w14:paraId="1363D30A" w14:textId="77777777" w:rsidTr="006830F9">
        <w:trPr>
          <w:trHeight w:val="998"/>
        </w:trPr>
        <w:tc>
          <w:tcPr>
            <w:tcW w:w="3240" w:type="dxa"/>
          </w:tcPr>
          <w:p w14:paraId="54019057" w14:textId="77777777" w:rsidR="006830F9" w:rsidRDefault="006830F9" w:rsidP="006830F9">
            <w:pPr>
              <w:jc w:val="left"/>
              <w:rPr>
                <w:rFonts w:ascii="Tahoma" w:eastAsia="Tahoma" w:hAnsi="Tahoma" w:cs="Tahoma"/>
                <w:sz w:val="24"/>
                <w:szCs w:val="24"/>
              </w:rPr>
            </w:pPr>
            <w:r>
              <w:rPr>
                <w:rFonts w:ascii="Tahoma" w:eastAsia="Tahoma" w:hAnsi="Tahoma" w:cs="Tahoma"/>
                <w:sz w:val="24"/>
                <w:szCs w:val="24"/>
              </w:rPr>
              <w:lastRenderedPageBreak/>
              <w:t>I talk with Acquirer’s  employees at corporate and/or at one of the other branches</w:t>
            </w:r>
          </w:p>
        </w:tc>
        <w:tc>
          <w:tcPr>
            <w:tcW w:w="1170" w:type="dxa"/>
          </w:tcPr>
          <w:p w14:paraId="5B0B2D00" w14:textId="77777777" w:rsidR="006830F9" w:rsidRDefault="006830F9" w:rsidP="006830F9">
            <w:pPr>
              <w:jc w:val="left"/>
              <w:rPr>
                <w:rFonts w:ascii="Tahoma" w:eastAsia="Tahoma" w:hAnsi="Tahoma" w:cs="Tahoma"/>
                <w:sz w:val="24"/>
                <w:szCs w:val="24"/>
              </w:rPr>
            </w:pPr>
          </w:p>
        </w:tc>
        <w:tc>
          <w:tcPr>
            <w:tcW w:w="1777" w:type="dxa"/>
          </w:tcPr>
          <w:p w14:paraId="56CA3935" w14:textId="77777777" w:rsidR="006830F9" w:rsidRDefault="006830F9" w:rsidP="006830F9">
            <w:pPr>
              <w:jc w:val="left"/>
              <w:rPr>
                <w:rFonts w:ascii="Tahoma" w:eastAsia="Tahoma" w:hAnsi="Tahoma" w:cs="Tahoma"/>
                <w:sz w:val="24"/>
                <w:szCs w:val="24"/>
              </w:rPr>
            </w:pPr>
          </w:p>
        </w:tc>
        <w:tc>
          <w:tcPr>
            <w:tcW w:w="1530" w:type="dxa"/>
          </w:tcPr>
          <w:p w14:paraId="270188C9" w14:textId="77777777" w:rsidR="006830F9" w:rsidRDefault="006830F9" w:rsidP="006830F9">
            <w:pPr>
              <w:jc w:val="left"/>
              <w:rPr>
                <w:rFonts w:ascii="Tahoma" w:eastAsia="Tahoma" w:hAnsi="Tahoma" w:cs="Tahoma"/>
                <w:sz w:val="24"/>
                <w:szCs w:val="24"/>
              </w:rPr>
            </w:pPr>
          </w:p>
        </w:tc>
        <w:tc>
          <w:tcPr>
            <w:tcW w:w="1530" w:type="dxa"/>
          </w:tcPr>
          <w:p w14:paraId="00E95B65" w14:textId="77777777" w:rsidR="006830F9" w:rsidRDefault="006830F9" w:rsidP="006830F9">
            <w:pPr>
              <w:jc w:val="left"/>
              <w:rPr>
                <w:rFonts w:ascii="Tahoma" w:eastAsia="Tahoma" w:hAnsi="Tahoma" w:cs="Tahoma"/>
                <w:sz w:val="24"/>
                <w:szCs w:val="24"/>
              </w:rPr>
            </w:pPr>
          </w:p>
        </w:tc>
      </w:tr>
      <w:tr w:rsidR="006830F9" w14:paraId="72E44F82" w14:textId="77777777" w:rsidTr="006830F9">
        <w:trPr>
          <w:trHeight w:val="1241"/>
        </w:trPr>
        <w:tc>
          <w:tcPr>
            <w:tcW w:w="3240" w:type="dxa"/>
          </w:tcPr>
          <w:p w14:paraId="77A3D397" w14:textId="77777777" w:rsidR="006830F9" w:rsidRDefault="006830F9" w:rsidP="006830F9">
            <w:pPr>
              <w:jc w:val="left"/>
              <w:rPr>
                <w:rFonts w:ascii="Tahoma" w:eastAsia="Tahoma" w:hAnsi="Tahoma" w:cs="Tahoma"/>
                <w:sz w:val="24"/>
                <w:szCs w:val="24"/>
              </w:rPr>
            </w:pPr>
            <w:r>
              <w:rPr>
                <w:rFonts w:ascii="Tahoma" w:eastAsia="Tahoma" w:hAnsi="Tahoma" w:cs="Tahoma"/>
                <w:sz w:val="24"/>
                <w:szCs w:val="24"/>
              </w:rPr>
              <w:t>I talk with members of the integration teams and/or read their weekly updates</w:t>
            </w:r>
          </w:p>
        </w:tc>
        <w:tc>
          <w:tcPr>
            <w:tcW w:w="1170" w:type="dxa"/>
          </w:tcPr>
          <w:p w14:paraId="62F92C98" w14:textId="77777777" w:rsidR="006830F9" w:rsidRDefault="006830F9" w:rsidP="006830F9">
            <w:pPr>
              <w:jc w:val="left"/>
              <w:rPr>
                <w:rFonts w:ascii="Tahoma" w:eastAsia="Tahoma" w:hAnsi="Tahoma" w:cs="Tahoma"/>
                <w:sz w:val="24"/>
                <w:szCs w:val="24"/>
              </w:rPr>
            </w:pPr>
          </w:p>
        </w:tc>
        <w:tc>
          <w:tcPr>
            <w:tcW w:w="1777" w:type="dxa"/>
          </w:tcPr>
          <w:p w14:paraId="0C30B8A3" w14:textId="77777777" w:rsidR="006830F9" w:rsidRDefault="006830F9" w:rsidP="006830F9">
            <w:pPr>
              <w:jc w:val="left"/>
              <w:rPr>
                <w:rFonts w:ascii="Tahoma" w:eastAsia="Tahoma" w:hAnsi="Tahoma" w:cs="Tahoma"/>
                <w:sz w:val="24"/>
                <w:szCs w:val="24"/>
              </w:rPr>
            </w:pPr>
          </w:p>
        </w:tc>
        <w:tc>
          <w:tcPr>
            <w:tcW w:w="1530" w:type="dxa"/>
          </w:tcPr>
          <w:p w14:paraId="4427EA87" w14:textId="77777777" w:rsidR="006830F9" w:rsidRDefault="006830F9" w:rsidP="006830F9">
            <w:pPr>
              <w:jc w:val="left"/>
              <w:rPr>
                <w:rFonts w:ascii="Tahoma" w:eastAsia="Tahoma" w:hAnsi="Tahoma" w:cs="Tahoma"/>
                <w:sz w:val="24"/>
                <w:szCs w:val="24"/>
              </w:rPr>
            </w:pPr>
          </w:p>
        </w:tc>
        <w:tc>
          <w:tcPr>
            <w:tcW w:w="1530" w:type="dxa"/>
          </w:tcPr>
          <w:p w14:paraId="4A5D286A" w14:textId="77777777" w:rsidR="006830F9" w:rsidRDefault="006830F9" w:rsidP="006830F9">
            <w:pPr>
              <w:jc w:val="left"/>
              <w:rPr>
                <w:rFonts w:ascii="Tahoma" w:eastAsia="Tahoma" w:hAnsi="Tahoma" w:cs="Tahoma"/>
                <w:sz w:val="24"/>
                <w:szCs w:val="24"/>
              </w:rPr>
            </w:pPr>
          </w:p>
        </w:tc>
      </w:tr>
    </w:tbl>
    <w:p w14:paraId="3BCB28BC" w14:textId="77777777" w:rsidR="00B16782" w:rsidRDefault="00B16782">
      <w:pPr>
        <w:jc w:val="left"/>
        <w:rPr>
          <w:rFonts w:ascii="Tahoma" w:eastAsia="Tahoma" w:hAnsi="Tahoma" w:cs="Tahoma"/>
          <w:sz w:val="24"/>
          <w:szCs w:val="24"/>
        </w:rPr>
      </w:pPr>
    </w:p>
    <w:p w14:paraId="7BE68D88" w14:textId="77777777" w:rsidR="00211660" w:rsidRDefault="00000000">
      <w:pPr>
        <w:jc w:val="left"/>
        <w:rPr>
          <w:rFonts w:ascii="Tahoma" w:eastAsia="Tahoma" w:hAnsi="Tahoma" w:cs="Tahoma"/>
          <w:sz w:val="24"/>
          <w:szCs w:val="24"/>
        </w:rPr>
      </w:pPr>
      <w:r>
        <w:rPr>
          <w:rFonts w:ascii="Tahoma" w:eastAsia="Tahoma" w:hAnsi="Tahoma" w:cs="Tahoma"/>
          <w:sz w:val="24"/>
          <w:szCs w:val="24"/>
        </w:rPr>
        <w:t>How did you first hear about the merger/acquisition? Via manager/supervisor, announcement meeting, e-mail, voice mail, media, word-of-mouth, other?</w:t>
      </w:r>
    </w:p>
    <w:p w14:paraId="56D0A76C" w14:textId="77777777" w:rsidR="00211660" w:rsidRDefault="00211660">
      <w:pPr>
        <w:jc w:val="left"/>
        <w:rPr>
          <w:rFonts w:ascii="Tahoma" w:eastAsia="Tahoma" w:hAnsi="Tahoma" w:cs="Tahoma"/>
          <w:sz w:val="24"/>
          <w:szCs w:val="24"/>
        </w:rPr>
      </w:pPr>
    </w:p>
    <w:p w14:paraId="1DB3AE62" w14:textId="77777777" w:rsidR="00211660" w:rsidRDefault="00000000">
      <w:pPr>
        <w:jc w:val="left"/>
        <w:rPr>
          <w:rFonts w:ascii="Tahoma" w:eastAsia="Tahoma" w:hAnsi="Tahoma" w:cs="Tahoma"/>
          <w:sz w:val="24"/>
          <w:szCs w:val="24"/>
        </w:rPr>
      </w:pPr>
      <w:r>
        <w:rPr>
          <w:rFonts w:ascii="Tahoma" w:eastAsia="Tahoma" w:hAnsi="Tahoma" w:cs="Tahoma"/>
          <w:sz w:val="24"/>
          <w:szCs w:val="24"/>
        </w:rPr>
        <w:t xml:space="preserve">Did you attend an announcement meeting? </w:t>
      </w:r>
    </w:p>
    <w:p w14:paraId="11359868" w14:textId="77777777" w:rsidR="00211660" w:rsidRDefault="00211660">
      <w:pPr>
        <w:jc w:val="left"/>
        <w:rPr>
          <w:rFonts w:ascii="Tahoma" w:eastAsia="Tahoma" w:hAnsi="Tahoma" w:cs="Tahoma"/>
          <w:sz w:val="24"/>
          <w:szCs w:val="24"/>
        </w:rPr>
      </w:pPr>
    </w:p>
    <w:p w14:paraId="5024871A" w14:textId="77777777" w:rsidR="00211660" w:rsidRDefault="00000000">
      <w:pPr>
        <w:jc w:val="left"/>
        <w:rPr>
          <w:rFonts w:ascii="Tahoma" w:eastAsia="Tahoma" w:hAnsi="Tahoma" w:cs="Tahoma"/>
          <w:sz w:val="24"/>
          <w:szCs w:val="24"/>
        </w:rPr>
      </w:pPr>
      <w:r>
        <w:rPr>
          <w:rFonts w:ascii="Tahoma" w:eastAsia="Tahoma" w:hAnsi="Tahoma" w:cs="Tahoma"/>
          <w:sz w:val="24"/>
          <w:szCs w:val="24"/>
        </w:rPr>
        <w:t>If so, how informative was the meeting (e.g., was it worth your time to be there)? Very? Somewhat? Not at all?</w:t>
      </w:r>
    </w:p>
    <w:p w14:paraId="245FC890" w14:textId="77777777" w:rsidR="00211660" w:rsidRDefault="00000000">
      <w:pPr>
        <w:jc w:val="left"/>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p>
    <w:p w14:paraId="099E072B" w14:textId="77777777" w:rsidR="00211660" w:rsidRDefault="00000000">
      <w:pPr>
        <w:jc w:val="left"/>
        <w:rPr>
          <w:rFonts w:ascii="Tahoma" w:eastAsia="Tahoma" w:hAnsi="Tahoma" w:cs="Tahoma"/>
          <w:sz w:val="24"/>
          <w:szCs w:val="24"/>
        </w:rPr>
      </w:pPr>
      <w:r>
        <w:rPr>
          <w:rFonts w:ascii="Tahoma" w:eastAsia="Tahoma" w:hAnsi="Tahoma" w:cs="Tahoma"/>
          <w:sz w:val="24"/>
          <w:szCs w:val="24"/>
        </w:rPr>
        <w:t>The merger communication that I have read/heard since the announcement has been:</w:t>
      </w:r>
    </w:p>
    <w:p w14:paraId="0E85C1B5" w14:textId="77777777" w:rsidR="00211660" w:rsidRDefault="00211660">
      <w:pPr>
        <w:jc w:val="left"/>
        <w:rPr>
          <w:rFonts w:ascii="Tahoma" w:eastAsia="Tahoma" w:hAnsi="Tahoma" w:cs="Tahoma"/>
          <w:sz w:val="24"/>
          <w:szCs w:val="24"/>
        </w:rPr>
      </w:pPr>
    </w:p>
    <w:tbl>
      <w:tblPr>
        <w:tblStyle w:val="a0"/>
        <w:tblW w:w="5827"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90"/>
        <w:gridCol w:w="897"/>
        <w:gridCol w:w="1600"/>
        <w:gridCol w:w="1440"/>
      </w:tblGrid>
      <w:tr w:rsidR="000B5C7C" w:rsidRPr="000B5C7C" w14:paraId="7C4FC329" w14:textId="77777777" w:rsidTr="00277A02">
        <w:trPr>
          <w:trHeight w:val="593"/>
        </w:trPr>
        <w:tc>
          <w:tcPr>
            <w:tcW w:w="1890" w:type="dxa"/>
            <w:shd w:val="clear" w:color="auto" w:fill="212529"/>
          </w:tcPr>
          <w:p w14:paraId="3C65025D" w14:textId="77777777" w:rsidR="00211660" w:rsidRPr="00277A02" w:rsidRDefault="00211660">
            <w:pPr>
              <w:ind w:left="-490" w:firstLine="490"/>
              <w:jc w:val="left"/>
              <w:rPr>
                <w:rFonts w:ascii="Tahoma" w:eastAsia="Tahoma" w:hAnsi="Tahoma" w:cs="Tahoma"/>
                <w:color w:val="FFFFFF" w:themeColor="background1"/>
                <w:sz w:val="24"/>
                <w:szCs w:val="24"/>
              </w:rPr>
            </w:pPr>
          </w:p>
        </w:tc>
        <w:tc>
          <w:tcPr>
            <w:tcW w:w="897" w:type="dxa"/>
            <w:shd w:val="clear" w:color="auto" w:fill="212529"/>
          </w:tcPr>
          <w:p w14:paraId="0A1879D0" w14:textId="77777777" w:rsidR="00211660" w:rsidRPr="00277A02" w:rsidRDefault="00000000">
            <w:pPr>
              <w:pBdr>
                <w:top w:val="nil"/>
                <w:left w:val="nil"/>
                <w:bottom w:val="nil"/>
                <w:right w:val="nil"/>
                <w:between w:val="nil"/>
              </w:pBdr>
              <w:ind w:left="-490" w:firstLine="490"/>
              <w:rPr>
                <w:rFonts w:ascii="Tahoma" w:eastAsia="Tahoma" w:hAnsi="Tahoma" w:cs="Tahoma"/>
                <w:bCs/>
                <w:color w:val="FFFFFF" w:themeColor="background1"/>
                <w:sz w:val="24"/>
                <w:szCs w:val="24"/>
              </w:rPr>
            </w:pPr>
            <w:r w:rsidRPr="00277A02">
              <w:rPr>
                <w:rFonts w:ascii="Tahoma" w:eastAsia="Tahoma" w:hAnsi="Tahoma" w:cs="Tahoma"/>
                <w:bCs/>
                <w:color w:val="FFFFFF" w:themeColor="background1"/>
                <w:sz w:val="24"/>
                <w:szCs w:val="24"/>
              </w:rPr>
              <w:t>Very</w:t>
            </w:r>
          </w:p>
        </w:tc>
        <w:tc>
          <w:tcPr>
            <w:tcW w:w="1600" w:type="dxa"/>
            <w:shd w:val="clear" w:color="auto" w:fill="212529"/>
          </w:tcPr>
          <w:p w14:paraId="6805D3BD" w14:textId="77777777" w:rsidR="00211660" w:rsidRPr="00277A02" w:rsidRDefault="00000000">
            <w:pPr>
              <w:pBdr>
                <w:top w:val="nil"/>
                <w:left w:val="nil"/>
                <w:bottom w:val="nil"/>
                <w:right w:val="nil"/>
                <w:between w:val="nil"/>
              </w:pBdr>
              <w:ind w:left="-490" w:firstLine="490"/>
              <w:rPr>
                <w:rFonts w:ascii="Tahoma" w:eastAsia="Tahoma" w:hAnsi="Tahoma" w:cs="Tahoma"/>
                <w:bCs/>
                <w:color w:val="FFFFFF" w:themeColor="background1"/>
                <w:sz w:val="24"/>
                <w:szCs w:val="24"/>
              </w:rPr>
            </w:pPr>
            <w:r w:rsidRPr="00277A02">
              <w:rPr>
                <w:rFonts w:ascii="Tahoma" w:eastAsia="Tahoma" w:hAnsi="Tahoma" w:cs="Tahoma"/>
                <w:bCs/>
                <w:color w:val="FFFFFF" w:themeColor="background1"/>
                <w:sz w:val="24"/>
                <w:szCs w:val="24"/>
              </w:rPr>
              <w:t>Somewhat</w:t>
            </w:r>
          </w:p>
        </w:tc>
        <w:tc>
          <w:tcPr>
            <w:tcW w:w="1440" w:type="dxa"/>
            <w:shd w:val="clear" w:color="auto" w:fill="212529"/>
          </w:tcPr>
          <w:p w14:paraId="4298D5D2" w14:textId="77777777" w:rsidR="00211660" w:rsidRPr="00277A02" w:rsidRDefault="00000000">
            <w:pPr>
              <w:pBdr>
                <w:top w:val="nil"/>
                <w:left w:val="nil"/>
                <w:bottom w:val="nil"/>
                <w:right w:val="nil"/>
                <w:between w:val="nil"/>
              </w:pBdr>
              <w:ind w:left="-490" w:firstLine="490"/>
              <w:rPr>
                <w:rFonts w:ascii="Tahoma" w:eastAsia="Tahoma" w:hAnsi="Tahoma" w:cs="Tahoma"/>
                <w:bCs/>
                <w:color w:val="FFFFFF" w:themeColor="background1"/>
                <w:sz w:val="24"/>
                <w:szCs w:val="24"/>
              </w:rPr>
            </w:pPr>
            <w:r w:rsidRPr="00277A02">
              <w:rPr>
                <w:rFonts w:ascii="Tahoma" w:eastAsia="Tahoma" w:hAnsi="Tahoma" w:cs="Tahoma"/>
                <w:bCs/>
                <w:color w:val="FFFFFF" w:themeColor="background1"/>
                <w:sz w:val="24"/>
                <w:szCs w:val="24"/>
              </w:rPr>
              <w:t>Not at all</w:t>
            </w:r>
          </w:p>
        </w:tc>
      </w:tr>
      <w:tr w:rsidR="00211660" w14:paraId="219AF49C" w14:textId="77777777">
        <w:tc>
          <w:tcPr>
            <w:tcW w:w="1890" w:type="dxa"/>
          </w:tcPr>
          <w:p w14:paraId="1AFEEEFD" w14:textId="77777777" w:rsidR="00211660" w:rsidRDefault="00000000">
            <w:pPr>
              <w:jc w:val="left"/>
              <w:rPr>
                <w:rFonts w:ascii="Tahoma" w:eastAsia="Tahoma" w:hAnsi="Tahoma" w:cs="Tahoma"/>
                <w:sz w:val="24"/>
                <w:szCs w:val="24"/>
              </w:rPr>
            </w:pPr>
            <w:r>
              <w:rPr>
                <w:rFonts w:ascii="Tahoma" w:eastAsia="Tahoma" w:hAnsi="Tahoma" w:cs="Tahoma"/>
                <w:sz w:val="24"/>
                <w:szCs w:val="24"/>
              </w:rPr>
              <w:t>Timely</w:t>
            </w:r>
          </w:p>
        </w:tc>
        <w:tc>
          <w:tcPr>
            <w:tcW w:w="897" w:type="dxa"/>
          </w:tcPr>
          <w:p w14:paraId="41231363" w14:textId="77777777" w:rsidR="00211660" w:rsidRDefault="00211660">
            <w:pPr>
              <w:jc w:val="left"/>
              <w:rPr>
                <w:rFonts w:ascii="Tahoma" w:eastAsia="Tahoma" w:hAnsi="Tahoma" w:cs="Tahoma"/>
                <w:sz w:val="24"/>
                <w:szCs w:val="24"/>
              </w:rPr>
            </w:pPr>
          </w:p>
        </w:tc>
        <w:tc>
          <w:tcPr>
            <w:tcW w:w="1600" w:type="dxa"/>
          </w:tcPr>
          <w:p w14:paraId="79AB8EA2" w14:textId="77777777" w:rsidR="00211660" w:rsidRDefault="00211660">
            <w:pPr>
              <w:jc w:val="left"/>
              <w:rPr>
                <w:rFonts w:ascii="Tahoma" w:eastAsia="Tahoma" w:hAnsi="Tahoma" w:cs="Tahoma"/>
                <w:sz w:val="24"/>
                <w:szCs w:val="24"/>
              </w:rPr>
            </w:pPr>
          </w:p>
        </w:tc>
        <w:tc>
          <w:tcPr>
            <w:tcW w:w="1440" w:type="dxa"/>
          </w:tcPr>
          <w:p w14:paraId="458BDC9B" w14:textId="77777777" w:rsidR="00211660" w:rsidRDefault="00211660">
            <w:pPr>
              <w:jc w:val="left"/>
              <w:rPr>
                <w:rFonts w:ascii="Tahoma" w:eastAsia="Tahoma" w:hAnsi="Tahoma" w:cs="Tahoma"/>
                <w:sz w:val="24"/>
                <w:szCs w:val="24"/>
              </w:rPr>
            </w:pPr>
          </w:p>
        </w:tc>
      </w:tr>
      <w:tr w:rsidR="00211660" w14:paraId="0046C099" w14:textId="77777777">
        <w:tc>
          <w:tcPr>
            <w:tcW w:w="1890" w:type="dxa"/>
          </w:tcPr>
          <w:p w14:paraId="50A6D764" w14:textId="77777777" w:rsidR="00211660" w:rsidRDefault="00000000">
            <w:pPr>
              <w:jc w:val="left"/>
              <w:rPr>
                <w:rFonts w:ascii="Tahoma" w:eastAsia="Tahoma" w:hAnsi="Tahoma" w:cs="Tahoma"/>
                <w:sz w:val="24"/>
                <w:szCs w:val="24"/>
              </w:rPr>
            </w:pPr>
            <w:r>
              <w:rPr>
                <w:rFonts w:ascii="Tahoma" w:eastAsia="Tahoma" w:hAnsi="Tahoma" w:cs="Tahoma"/>
                <w:sz w:val="24"/>
                <w:szCs w:val="24"/>
              </w:rPr>
              <w:t xml:space="preserve">Accurate </w:t>
            </w:r>
          </w:p>
        </w:tc>
        <w:tc>
          <w:tcPr>
            <w:tcW w:w="897" w:type="dxa"/>
          </w:tcPr>
          <w:p w14:paraId="2BA2058D" w14:textId="77777777" w:rsidR="00211660" w:rsidRDefault="00211660">
            <w:pPr>
              <w:jc w:val="left"/>
              <w:rPr>
                <w:rFonts w:ascii="Tahoma" w:eastAsia="Tahoma" w:hAnsi="Tahoma" w:cs="Tahoma"/>
                <w:sz w:val="24"/>
                <w:szCs w:val="24"/>
              </w:rPr>
            </w:pPr>
          </w:p>
        </w:tc>
        <w:tc>
          <w:tcPr>
            <w:tcW w:w="1600" w:type="dxa"/>
          </w:tcPr>
          <w:p w14:paraId="01BBAD1F" w14:textId="77777777" w:rsidR="00211660" w:rsidRDefault="00211660">
            <w:pPr>
              <w:jc w:val="left"/>
              <w:rPr>
                <w:rFonts w:ascii="Tahoma" w:eastAsia="Tahoma" w:hAnsi="Tahoma" w:cs="Tahoma"/>
                <w:sz w:val="24"/>
                <w:szCs w:val="24"/>
              </w:rPr>
            </w:pPr>
          </w:p>
        </w:tc>
        <w:tc>
          <w:tcPr>
            <w:tcW w:w="1440" w:type="dxa"/>
          </w:tcPr>
          <w:p w14:paraId="17ED28E6" w14:textId="77777777" w:rsidR="00211660" w:rsidRDefault="00211660">
            <w:pPr>
              <w:jc w:val="left"/>
              <w:rPr>
                <w:rFonts w:ascii="Tahoma" w:eastAsia="Tahoma" w:hAnsi="Tahoma" w:cs="Tahoma"/>
                <w:sz w:val="24"/>
                <w:szCs w:val="24"/>
              </w:rPr>
            </w:pPr>
          </w:p>
        </w:tc>
      </w:tr>
      <w:tr w:rsidR="00211660" w14:paraId="19B892C5" w14:textId="77777777">
        <w:tc>
          <w:tcPr>
            <w:tcW w:w="1890" w:type="dxa"/>
          </w:tcPr>
          <w:p w14:paraId="35576B2D" w14:textId="77777777" w:rsidR="00211660" w:rsidRDefault="00000000">
            <w:pPr>
              <w:jc w:val="left"/>
              <w:rPr>
                <w:rFonts w:ascii="Tahoma" w:eastAsia="Tahoma" w:hAnsi="Tahoma" w:cs="Tahoma"/>
                <w:sz w:val="24"/>
                <w:szCs w:val="24"/>
              </w:rPr>
            </w:pPr>
            <w:r>
              <w:rPr>
                <w:rFonts w:ascii="Tahoma" w:eastAsia="Tahoma" w:hAnsi="Tahoma" w:cs="Tahoma"/>
                <w:sz w:val="24"/>
                <w:szCs w:val="24"/>
              </w:rPr>
              <w:t>Useful</w:t>
            </w:r>
          </w:p>
        </w:tc>
        <w:tc>
          <w:tcPr>
            <w:tcW w:w="897" w:type="dxa"/>
          </w:tcPr>
          <w:p w14:paraId="75B75CA9" w14:textId="77777777" w:rsidR="00211660" w:rsidRDefault="00211660">
            <w:pPr>
              <w:jc w:val="left"/>
              <w:rPr>
                <w:rFonts w:ascii="Tahoma" w:eastAsia="Tahoma" w:hAnsi="Tahoma" w:cs="Tahoma"/>
                <w:sz w:val="24"/>
                <w:szCs w:val="24"/>
              </w:rPr>
            </w:pPr>
          </w:p>
        </w:tc>
        <w:tc>
          <w:tcPr>
            <w:tcW w:w="1600" w:type="dxa"/>
          </w:tcPr>
          <w:p w14:paraId="166ABA48" w14:textId="77777777" w:rsidR="00211660" w:rsidRDefault="00211660">
            <w:pPr>
              <w:jc w:val="left"/>
              <w:rPr>
                <w:rFonts w:ascii="Tahoma" w:eastAsia="Tahoma" w:hAnsi="Tahoma" w:cs="Tahoma"/>
                <w:sz w:val="24"/>
                <w:szCs w:val="24"/>
              </w:rPr>
            </w:pPr>
          </w:p>
        </w:tc>
        <w:tc>
          <w:tcPr>
            <w:tcW w:w="1440" w:type="dxa"/>
          </w:tcPr>
          <w:p w14:paraId="17790B70" w14:textId="77777777" w:rsidR="00211660" w:rsidRDefault="00211660">
            <w:pPr>
              <w:jc w:val="left"/>
              <w:rPr>
                <w:rFonts w:ascii="Tahoma" w:eastAsia="Tahoma" w:hAnsi="Tahoma" w:cs="Tahoma"/>
                <w:sz w:val="24"/>
                <w:szCs w:val="24"/>
              </w:rPr>
            </w:pPr>
          </w:p>
        </w:tc>
      </w:tr>
      <w:tr w:rsidR="00211660" w14:paraId="1DF9266B" w14:textId="77777777">
        <w:tc>
          <w:tcPr>
            <w:tcW w:w="1890" w:type="dxa"/>
          </w:tcPr>
          <w:p w14:paraId="58E34331" w14:textId="77777777" w:rsidR="00211660" w:rsidRDefault="00000000">
            <w:pPr>
              <w:jc w:val="left"/>
              <w:rPr>
                <w:rFonts w:ascii="Tahoma" w:eastAsia="Tahoma" w:hAnsi="Tahoma" w:cs="Tahoma"/>
                <w:sz w:val="24"/>
                <w:szCs w:val="24"/>
              </w:rPr>
            </w:pPr>
            <w:r>
              <w:rPr>
                <w:rFonts w:ascii="Tahoma" w:eastAsia="Tahoma" w:hAnsi="Tahoma" w:cs="Tahoma"/>
                <w:sz w:val="24"/>
                <w:szCs w:val="24"/>
              </w:rPr>
              <w:t>Understandable</w:t>
            </w:r>
          </w:p>
        </w:tc>
        <w:tc>
          <w:tcPr>
            <w:tcW w:w="897" w:type="dxa"/>
          </w:tcPr>
          <w:p w14:paraId="21958E69" w14:textId="77777777" w:rsidR="00211660" w:rsidRDefault="00211660">
            <w:pPr>
              <w:jc w:val="left"/>
              <w:rPr>
                <w:rFonts w:ascii="Tahoma" w:eastAsia="Tahoma" w:hAnsi="Tahoma" w:cs="Tahoma"/>
                <w:sz w:val="24"/>
                <w:szCs w:val="24"/>
              </w:rPr>
            </w:pPr>
          </w:p>
        </w:tc>
        <w:tc>
          <w:tcPr>
            <w:tcW w:w="1600" w:type="dxa"/>
          </w:tcPr>
          <w:p w14:paraId="0185234C" w14:textId="77777777" w:rsidR="00211660" w:rsidRDefault="00211660">
            <w:pPr>
              <w:jc w:val="left"/>
              <w:rPr>
                <w:rFonts w:ascii="Tahoma" w:eastAsia="Tahoma" w:hAnsi="Tahoma" w:cs="Tahoma"/>
                <w:sz w:val="24"/>
                <w:szCs w:val="24"/>
              </w:rPr>
            </w:pPr>
          </w:p>
        </w:tc>
        <w:tc>
          <w:tcPr>
            <w:tcW w:w="1440" w:type="dxa"/>
          </w:tcPr>
          <w:p w14:paraId="6BA7C338" w14:textId="77777777" w:rsidR="00211660" w:rsidRDefault="00211660">
            <w:pPr>
              <w:jc w:val="left"/>
              <w:rPr>
                <w:rFonts w:ascii="Tahoma" w:eastAsia="Tahoma" w:hAnsi="Tahoma" w:cs="Tahoma"/>
                <w:sz w:val="24"/>
                <w:szCs w:val="24"/>
              </w:rPr>
            </w:pPr>
          </w:p>
        </w:tc>
      </w:tr>
    </w:tbl>
    <w:p w14:paraId="7A43AB9D" w14:textId="77777777" w:rsidR="00211660" w:rsidRDefault="00211660">
      <w:pPr>
        <w:jc w:val="left"/>
        <w:rPr>
          <w:rFonts w:ascii="Tahoma" w:eastAsia="Tahoma" w:hAnsi="Tahoma" w:cs="Tahoma"/>
          <w:sz w:val="24"/>
          <w:szCs w:val="24"/>
        </w:rPr>
      </w:pPr>
    </w:p>
    <w:p w14:paraId="111B9096" w14:textId="77777777" w:rsidR="00211660" w:rsidRDefault="00000000">
      <w:pPr>
        <w:jc w:val="left"/>
        <w:rPr>
          <w:rFonts w:ascii="Tahoma" w:eastAsia="Tahoma" w:hAnsi="Tahoma" w:cs="Tahoma"/>
          <w:sz w:val="24"/>
          <w:szCs w:val="24"/>
        </w:rPr>
      </w:pPr>
      <w:r>
        <w:rPr>
          <w:rFonts w:ascii="Tahoma" w:eastAsia="Tahoma" w:hAnsi="Tahoma" w:cs="Tahoma"/>
          <w:sz w:val="24"/>
          <w:szCs w:val="24"/>
        </w:rPr>
        <w:t>What questions do you still have?</w:t>
      </w:r>
    </w:p>
    <w:p w14:paraId="6986895B" w14:textId="77777777" w:rsidR="00211660" w:rsidRDefault="00211660">
      <w:pPr>
        <w:jc w:val="left"/>
        <w:rPr>
          <w:rFonts w:ascii="Tahoma" w:eastAsia="Tahoma" w:hAnsi="Tahoma" w:cs="Tahoma"/>
          <w:sz w:val="24"/>
          <w:szCs w:val="24"/>
        </w:rPr>
      </w:pPr>
    </w:p>
    <w:p w14:paraId="6950511B" w14:textId="77777777" w:rsidR="00211660" w:rsidRDefault="00211660">
      <w:pPr>
        <w:pBdr>
          <w:top w:val="single" w:sz="12" w:space="1" w:color="000000"/>
          <w:bottom w:val="single" w:sz="12" w:space="1" w:color="000000"/>
        </w:pBdr>
        <w:jc w:val="left"/>
        <w:rPr>
          <w:rFonts w:ascii="Tahoma" w:eastAsia="Tahoma" w:hAnsi="Tahoma" w:cs="Tahoma"/>
          <w:sz w:val="24"/>
          <w:szCs w:val="24"/>
        </w:rPr>
      </w:pPr>
    </w:p>
    <w:p w14:paraId="49446BF9" w14:textId="77777777" w:rsidR="00211660" w:rsidRDefault="00211660">
      <w:pPr>
        <w:pBdr>
          <w:bottom w:val="single" w:sz="12" w:space="1" w:color="000000"/>
          <w:between w:val="single" w:sz="12" w:space="1" w:color="000000"/>
        </w:pBdr>
        <w:jc w:val="left"/>
        <w:rPr>
          <w:rFonts w:ascii="Tahoma" w:eastAsia="Tahoma" w:hAnsi="Tahoma" w:cs="Tahoma"/>
          <w:sz w:val="24"/>
          <w:szCs w:val="24"/>
        </w:rPr>
      </w:pPr>
    </w:p>
    <w:p w14:paraId="60EF1043" w14:textId="77777777" w:rsidR="00211660" w:rsidRDefault="00211660">
      <w:pPr>
        <w:jc w:val="left"/>
        <w:rPr>
          <w:rFonts w:ascii="Tahoma" w:eastAsia="Tahoma" w:hAnsi="Tahoma" w:cs="Tahoma"/>
          <w:sz w:val="24"/>
          <w:szCs w:val="24"/>
        </w:rPr>
      </w:pPr>
    </w:p>
    <w:p w14:paraId="4E4FCE41" w14:textId="77777777" w:rsidR="00211660" w:rsidRDefault="00211660">
      <w:pPr>
        <w:jc w:val="left"/>
        <w:rPr>
          <w:rFonts w:ascii="Tahoma" w:eastAsia="Tahoma" w:hAnsi="Tahoma" w:cs="Tahoma"/>
          <w:sz w:val="24"/>
          <w:szCs w:val="24"/>
        </w:rPr>
      </w:pPr>
    </w:p>
    <w:p w14:paraId="66A86D60" w14:textId="77777777" w:rsidR="00211660" w:rsidRDefault="00000000">
      <w:pPr>
        <w:jc w:val="left"/>
        <w:rPr>
          <w:rFonts w:ascii="Tahoma" w:eastAsia="Tahoma" w:hAnsi="Tahoma" w:cs="Tahoma"/>
          <w:sz w:val="24"/>
          <w:szCs w:val="24"/>
        </w:rPr>
      </w:pPr>
      <w:r>
        <w:rPr>
          <w:rFonts w:ascii="Tahoma" w:eastAsia="Tahoma" w:hAnsi="Tahoma" w:cs="Tahoma"/>
          <w:sz w:val="24"/>
          <w:szCs w:val="24"/>
        </w:rPr>
        <w:t>How could the integration team, your manager, ABA corporate offices, etc. do a better job of communicating with you?</w:t>
      </w:r>
    </w:p>
    <w:p w14:paraId="6678ECF1" w14:textId="77777777" w:rsidR="00211660" w:rsidRDefault="00211660">
      <w:pPr>
        <w:jc w:val="left"/>
        <w:rPr>
          <w:rFonts w:ascii="Tahoma" w:eastAsia="Tahoma" w:hAnsi="Tahoma" w:cs="Tahoma"/>
          <w:sz w:val="24"/>
          <w:szCs w:val="24"/>
        </w:rPr>
      </w:pPr>
    </w:p>
    <w:p w14:paraId="4826B710" w14:textId="77777777" w:rsidR="00211660" w:rsidRDefault="00211660">
      <w:pPr>
        <w:pBdr>
          <w:top w:val="single" w:sz="12" w:space="1" w:color="000000"/>
          <w:bottom w:val="single" w:sz="12" w:space="1" w:color="000000"/>
        </w:pBdr>
        <w:jc w:val="left"/>
        <w:rPr>
          <w:rFonts w:ascii="Tahoma" w:eastAsia="Tahoma" w:hAnsi="Tahoma" w:cs="Tahoma"/>
          <w:sz w:val="24"/>
          <w:szCs w:val="24"/>
        </w:rPr>
      </w:pPr>
    </w:p>
    <w:p w14:paraId="1049AEAB" w14:textId="77777777" w:rsidR="00211660" w:rsidRDefault="00211660">
      <w:pPr>
        <w:pBdr>
          <w:bottom w:val="single" w:sz="12" w:space="1" w:color="000000"/>
          <w:between w:val="single" w:sz="12" w:space="1" w:color="000000"/>
        </w:pBdr>
        <w:jc w:val="left"/>
        <w:rPr>
          <w:rFonts w:ascii="Tahoma" w:eastAsia="Tahoma" w:hAnsi="Tahoma" w:cs="Tahoma"/>
          <w:sz w:val="24"/>
          <w:szCs w:val="24"/>
        </w:rPr>
      </w:pPr>
    </w:p>
    <w:p w14:paraId="75BE7F07" w14:textId="77777777" w:rsidR="00211660" w:rsidRDefault="00211660">
      <w:pPr>
        <w:jc w:val="left"/>
        <w:rPr>
          <w:rFonts w:ascii="Tahoma" w:eastAsia="Tahoma" w:hAnsi="Tahoma" w:cs="Tahoma"/>
          <w:sz w:val="24"/>
          <w:szCs w:val="24"/>
        </w:rPr>
      </w:pPr>
    </w:p>
    <w:p w14:paraId="281C367E" w14:textId="77777777" w:rsidR="00211660" w:rsidRDefault="00211660">
      <w:pPr>
        <w:jc w:val="left"/>
        <w:rPr>
          <w:rFonts w:ascii="Tahoma" w:eastAsia="Tahoma" w:hAnsi="Tahoma" w:cs="Tahoma"/>
          <w:sz w:val="24"/>
          <w:szCs w:val="24"/>
        </w:rPr>
      </w:pPr>
    </w:p>
    <w:p w14:paraId="5D63387E" w14:textId="77777777" w:rsidR="00211660" w:rsidRDefault="000B5C7C" w:rsidP="006830F9">
      <w:pPr>
        <w:jc w:val="both"/>
        <w:rPr>
          <w:rFonts w:ascii="Tahoma" w:eastAsia="Tahoma" w:hAnsi="Tahoma" w:cs="Tahoma"/>
          <w:sz w:val="24"/>
          <w:szCs w:val="24"/>
        </w:rPr>
      </w:pPr>
      <w:r>
        <w:rPr>
          <w:rFonts w:ascii="Tahoma" w:eastAsia="Tahoma" w:hAnsi="Tahoma" w:cs="Tahoma"/>
          <w:sz w:val="24"/>
          <w:szCs w:val="24"/>
        </w:rPr>
        <w:br w:type="page"/>
      </w:r>
      <w:r>
        <w:rPr>
          <w:rFonts w:ascii="Tahoma" w:eastAsia="Tahoma" w:hAnsi="Tahoma" w:cs="Tahoma"/>
          <w:sz w:val="24"/>
          <w:szCs w:val="24"/>
        </w:rPr>
        <w:lastRenderedPageBreak/>
        <w:t>What concerns do you have about how the integration is going thus far?</w:t>
      </w:r>
    </w:p>
    <w:p w14:paraId="427B26DF" w14:textId="77777777" w:rsidR="00211660" w:rsidRDefault="00211660">
      <w:pPr>
        <w:jc w:val="left"/>
        <w:rPr>
          <w:rFonts w:ascii="Tahoma" w:eastAsia="Tahoma" w:hAnsi="Tahoma" w:cs="Tahoma"/>
          <w:sz w:val="24"/>
          <w:szCs w:val="24"/>
        </w:rPr>
      </w:pPr>
    </w:p>
    <w:p w14:paraId="098EFE79" w14:textId="77777777" w:rsidR="00211660" w:rsidRDefault="00211660">
      <w:pPr>
        <w:pBdr>
          <w:top w:val="single" w:sz="12" w:space="1" w:color="000000"/>
          <w:bottom w:val="single" w:sz="12" w:space="1" w:color="000000"/>
        </w:pBdr>
        <w:jc w:val="left"/>
        <w:rPr>
          <w:rFonts w:ascii="Tahoma" w:eastAsia="Tahoma" w:hAnsi="Tahoma" w:cs="Tahoma"/>
          <w:sz w:val="24"/>
          <w:szCs w:val="24"/>
        </w:rPr>
      </w:pPr>
    </w:p>
    <w:p w14:paraId="4DC52A0B" w14:textId="77777777" w:rsidR="00211660" w:rsidRDefault="00211660">
      <w:pPr>
        <w:pBdr>
          <w:bottom w:val="single" w:sz="12" w:space="1" w:color="000000"/>
          <w:between w:val="single" w:sz="12" w:space="1" w:color="000000"/>
        </w:pBdr>
        <w:jc w:val="left"/>
        <w:rPr>
          <w:rFonts w:ascii="Tahoma" w:eastAsia="Tahoma" w:hAnsi="Tahoma" w:cs="Tahoma"/>
          <w:sz w:val="24"/>
          <w:szCs w:val="24"/>
        </w:rPr>
      </w:pPr>
    </w:p>
    <w:p w14:paraId="1FEAC9C8" w14:textId="77777777" w:rsidR="00211660" w:rsidRDefault="00211660">
      <w:pPr>
        <w:pBdr>
          <w:bottom w:val="single" w:sz="12" w:space="1" w:color="000000"/>
          <w:between w:val="single" w:sz="12" w:space="1" w:color="000000"/>
        </w:pBdr>
        <w:jc w:val="left"/>
        <w:rPr>
          <w:rFonts w:ascii="Tahoma" w:eastAsia="Tahoma" w:hAnsi="Tahoma" w:cs="Tahoma"/>
          <w:sz w:val="24"/>
          <w:szCs w:val="24"/>
        </w:rPr>
      </w:pPr>
    </w:p>
    <w:p w14:paraId="0D4BB2B5" w14:textId="77777777" w:rsidR="00211660" w:rsidRDefault="00211660">
      <w:pPr>
        <w:jc w:val="left"/>
        <w:rPr>
          <w:rFonts w:ascii="Tahoma" w:eastAsia="Tahoma" w:hAnsi="Tahoma" w:cs="Tahoma"/>
          <w:sz w:val="24"/>
          <w:szCs w:val="24"/>
        </w:rPr>
      </w:pPr>
    </w:p>
    <w:p w14:paraId="2C13944F" w14:textId="77777777" w:rsidR="00211660" w:rsidRDefault="00000000">
      <w:pPr>
        <w:jc w:val="left"/>
        <w:rPr>
          <w:rFonts w:ascii="Tahoma" w:eastAsia="Tahoma" w:hAnsi="Tahoma" w:cs="Tahoma"/>
          <w:sz w:val="24"/>
          <w:szCs w:val="24"/>
        </w:rPr>
      </w:pPr>
      <w:r>
        <w:rPr>
          <w:rFonts w:ascii="Tahoma" w:eastAsia="Tahoma" w:hAnsi="Tahoma" w:cs="Tahoma"/>
          <w:sz w:val="24"/>
          <w:szCs w:val="24"/>
        </w:rPr>
        <w:t xml:space="preserve">Other comments? </w:t>
      </w:r>
    </w:p>
    <w:p w14:paraId="062D6A47" w14:textId="77777777" w:rsidR="00211660" w:rsidRDefault="00211660">
      <w:pPr>
        <w:jc w:val="left"/>
        <w:rPr>
          <w:rFonts w:ascii="Tahoma" w:eastAsia="Tahoma" w:hAnsi="Tahoma" w:cs="Tahoma"/>
          <w:sz w:val="24"/>
          <w:szCs w:val="24"/>
        </w:rPr>
      </w:pPr>
    </w:p>
    <w:p w14:paraId="1752D586" w14:textId="77777777" w:rsidR="00211660" w:rsidRDefault="00211660">
      <w:pPr>
        <w:pBdr>
          <w:top w:val="single" w:sz="12" w:space="1" w:color="000000"/>
          <w:bottom w:val="single" w:sz="12" w:space="1" w:color="000000"/>
        </w:pBdr>
        <w:jc w:val="left"/>
        <w:rPr>
          <w:rFonts w:ascii="Tahoma" w:eastAsia="Tahoma" w:hAnsi="Tahoma" w:cs="Tahoma"/>
          <w:sz w:val="24"/>
          <w:szCs w:val="24"/>
        </w:rPr>
      </w:pPr>
    </w:p>
    <w:p w14:paraId="5FD64434" w14:textId="77777777" w:rsidR="00211660" w:rsidRDefault="00211660">
      <w:pPr>
        <w:pBdr>
          <w:bottom w:val="single" w:sz="12" w:space="1" w:color="000000"/>
          <w:between w:val="single" w:sz="12" w:space="1" w:color="000000"/>
        </w:pBdr>
        <w:jc w:val="left"/>
        <w:rPr>
          <w:rFonts w:ascii="Tahoma" w:eastAsia="Tahoma" w:hAnsi="Tahoma" w:cs="Tahoma"/>
          <w:sz w:val="24"/>
          <w:szCs w:val="24"/>
        </w:rPr>
      </w:pPr>
    </w:p>
    <w:p w14:paraId="3A036684" w14:textId="77777777" w:rsidR="00211660" w:rsidRDefault="00211660">
      <w:pPr>
        <w:pBdr>
          <w:bottom w:val="single" w:sz="12" w:space="1" w:color="000000"/>
          <w:between w:val="single" w:sz="12" w:space="1" w:color="000000"/>
        </w:pBdr>
        <w:jc w:val="left"/>
        <w:rPr>
          <w:rFonts w:ascii="Tahoma" w:eastAsia="Tahoma" w:hAnsi="Tahoma" w:cs="Tahoma"/>
          <w:sz w:val="24"/>
          <w:szCs w:val="24"/>
        </w:rPr>
      </w:pPr>
    </w:p>
    <w:sectPr w:rsidR="00211660">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A0E01" w14:textId="77777777" w:rsidR="0035070B" w:rsidRDefault="0035070B" w:rsidP="00B16782">
      <w:r>
        <w:separator/>
      </w:r>
    </w:p>
  </w:endnote>
  <w:endnote w:type="continuationSeparator" w:id="0">
    <w:p w14:paraId="15CFDFFF" w14:textId="77777777" w:rsidR="0035070B" w:rsidRDefault="0035070B" w:rsidP="00B1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3752855"/>
      <w:docPartObj>
        <w:docPartGallery w:val="Page Numbers (Bottom of Page)"/>
        <w:docPartUnique/>
      </w:docPartObj>
    </w:sdtPr>
    <w:sdtContent>
      <w:p w14:paraId="15ACAAF8" w14:textId="77777777" w:rsidR="00B16782" w:rsidRDefault="00B16782" w:rsidP="000B5C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B5C7C">
          <w:rPr>
            <w:rStyle w:val="PageNumber"/>
            <w:noProof/>
          </w:rPr>
          <w:t>3</w:t>
        </w:r>
        <w:r>
          <w:rPr>
            <w:rStyle w:val="PageNumber"/>
          </w:rPr>
          <w:fldChar w:fldCharType="end"/>
        </w:r>
      </w:p>
    </w:sdtContent>
  </w:sdt>
  <w:p w14:paraId="1C279D06" w14:textId="77777777" w:rsidR="00B16782" w:rsidRDefault="00B16782" w:rsidP="000B5C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0334841"/>
      <w:docPartObj>
        <w:docPartGallery w:val="Page Numbers (Bottom of Page)"/>
        <w:docPartUnique/>
      </w:docPartObj>
    </w:sdtPr>
    <w:sdtContent>
      <w:p w14:paraId="74539039" w14:textId="77777777" w:rsidR="000B5C7C" w:rsidRDefault="000B5C7C" w:rsidP="005F48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4D0C28F" w14:textId="77777777" w:rsidR="00B16782" w:rsidRDefault="00000000" w:rsidP="000B5C7C">
    <w:pPr>
      <w:pStyle w:val="Footer"/>
      <w:framePr w:w="9361" w:wrap="none" w:vAnchor="text" w:hAnchor="page" w:x="535" w:y="3"/>
      <w:ind w:right="360"/>
      <w:jc w:val="both"/>
      <w:rPr>
        <w:rStyle w:val="PageNumber"/>
      </w:rPr>
    </w:pPr>
    <w:sdt>
      <w:sdtPr>
        <w:rPr>
          <w:rStyle w:val="PageNumber"/>
        </w:rPr>
        <w:id w:val="1547867545"/>
        <w:docPartObj>
          <w:docPartGallery w:val="Page Numbers (Bottom of Page)"/>
          <w:docPartUnique/>
        </w:docPartObj>
      </w:sdtPr>
      <w:sdtContent>
        <w:r w:rsidR="000B5C7C" w:rsidRPr="000B5C7C">
          <w:t xml:space="preserve"> </w:t>
        </w:r>
        <w:r w:rsidR="000B5C7C">
          <w:t xml:space="preserve">            </w:t>
        </w:r>
        <w:r w:rsidR="000B5C7C" w:rsidRPr="000B5C7C">
          <w:rPr>
            <w:rStyle w:val="PageNumber"/>
          </w:rPr>
          <w:t>© 100-Day Advisors     MandAPlaybook.com</w:t>
        </w:r>
        <w:r w:rsidR="000B5C7C">
          <w:rPr>
            <w:rStyle w:val="PageNumber"/>
          </w:rPr>
          <w:t xml:space="preserve"> </w:t>
        </w:r>
      </w:sdtContent>
    </w:sdt>
    <w:r w:rsidR="000B5C7C">
      <w:rPr>
        <w:rStyle w:val="PageNumber"/>
      </w:rPr>
      <w:t xml:space="preserve">                                                   </w:t>
    </w:r>
  </w:p>
  <w:p w14:paraId="17C4B880" w14:textId="77777777" w:rsidR="00B16782" w:rsidRDefault="00B167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33772" w14:textId="77777777" w:rsidR="0035070B" w:rsidRDefault="0035070B" w:rsidP="00B16782">
      <w:r>
        <w:separator/>
      </w:r>
    </w:p>
  </w:footnote>
  <w:footnote w:type="continuationSeparator" w:id="0">
    <w:p w14:paraId="657C5853" w14:textId="77777777" w:rsidR="0035070B" w:rsidRDefault="0035070B" w:rsidP="00B167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660"/>
    <w:rsid w:val="000B5C7C"/>
    <w:rsid w:val="000E1FF5"/>
    <w:rsid w:val="000F2598"/>
    <w:rsid w:val="00211660"/>
    <w:rsid w:val="00277A02"/>
    <w:rsid w:val="0035070B"/>
    <w:rsid w:val="00474EE5"/>
    <w:rsid w:val="00513036"/>
    <w:rsid w:val="00522268"/>
    <w:rsid w:val="006830F9"/>
    <w:rsid w:val="00982A34"/>
    <w:rsid w:val="009F5FEC"/>
    <w:rsid w:val="00A51683"/>
    <w:rsid w:val="00A769B4"/>
    <w:rsid w:val="00B16782"/>
    <w:rsid w:val="00D15E76"/>
    <w:rsid w:val="00DE662B"/>
    <w:rsid w:val="00F02962"/>
    <w:rsid w:val="00FD7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958BB"/>
  <w15:docId w15:val="{904941BC-A290-F44F-A165-5244EF75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1"/>
    <w:qFormat/>
    <w:rsid w:val="00EB41EB"/>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EB41EB"/>
    <w:pPr>
      <w:keepNext/>
      <w:jc w:val="left"/>
      <w:outlineLvl w:val="1"/>
    </w:pPr>
    <w:rPr>
      <w:b/>
      <w:sz w:val="24"/>
    </w:rPr>
  </w:style>
  <w:style w:type="paragraph" w:styleId="Heading3">
    <w:name w:val="heading 3"/>
    <w:basedOn w:val="Normal"/>
    <w:next w:val="Normal"/>
    <w:uiPriority w:val="9"/>
    <w:semiHidden/>
    <w:unhideWhenUsed/>
    <w:qFormat/>
    <w:pPr>
      <w:keepNext/>
      <w:keepLines/>
      <w:spacing w:before="280" w:after="80"/>
      <w:outlineLvl w:val="2"/>
    </w:pPr>
    <w:rPr>
      <w:b/>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EB41EB"/>
    <w:rPr>
      <w:rFonts w:ascii="Times New Roman" w:eastAsia="Times New Roman" w:hAnsi="Times New Roman" w:cs="Times New Roman"/>
      <w:b/>
      <w:sz w:val="24"/>
      <w:szCs w:val="20"/>
    </w:rPr>
  </w:style>
  <w:style w:type="paragraph" w:styleId="BodyText">
    <w:name w:val="Body Text"/>
    <w:basedOn w:val="Normal"/>
    <w:link w:val="BodyTextChar"/>
    <w:semiHidden/>
    <w:rsid w:val="00EB41EB"/>
    <w:pPr>
      <w:spacing w:after="120"/>
    </w:pPr>
  </w:style>
  <w:style w:type="character" w:customStyle="1" w:styleId="BodyTextChar">
    <w:name w:val="Body Text Char"/>
    <w:basedOn w:val="DefaultParagraphFont"/>
    <w:link w:val="BodyText"/>
    <w:semiHidden/>
    <w:rsid w:val="00EB41EB"/>
    <w:rPr>
      <w:rFonts w:ascii="Times New Roman" w:eastAsia="Times New Roman" w:hAnsi="Times New Roman" w:cs="Times New Roman"/>
      <w:sz w:val="28"/>
      <w:szCs w:val="20"/>
    </w:rPr>
  </w:style>
  <w:style w:type="paragraph" w:styleId="Header">
    <w:name w:val="header"/>
    <w:basedOn w:val="Normal"/>
    <w:link w:val="HeaderChar"/>
    <w:uiPriority w:val="99"/>
    <w:rsid w:val="00EB41EB"/>
    <w:pPr>
      <w:tabs>
        <w:tab w:val="center" w:pos="4320"/>
        <w:tab w:val="right" w:pos="8640"/>
      </w:tabs>
      <w:jc w:val="left"/>
    </w:pPr>
    <w:rPr>
      <w:sz w:val="20"/>
    </w:rPr>
  </w:style>
  <w:style w:type="character" w:customStyle="1" w:styleId="HeaderChar">
    <w:name w:val="Header Char"/>
    <w:basedOn w:val="DefaultParagraphFont"/>
    <w:link w:val="Header"/>
    <w:uiPriority w:val="99"/>
    <w:rsid w:val="00EB41EB"/>
    <w:rPr>
      <w:rFonts w:ascii="Times New Roman" w:eastAsia="Times New Roman" w:hAnsi="Times New Roman" w:cs="Times New Roman"/>
      <w:sz w:val="20"/>
      <w:szCs w:val="20"/>
    </w:rPr>
  </w:style>
  <w:style w:type="paragraph" w:customStyle="1" w:styleId="Understanding">
    <w:name w:val="Understanding"/>
    <w:basedOn w:val="Normal"/>
    <w:rsid w:val="00EB41EB"/>
    <w:pPr>
      <w:jc w:val="left"/>
    </w:pPr>
    <w:rPr>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Footer">
    <w:name w:val="footer"/>
    <w:basedOn w:val="Normal"/>
    <w:link w:val="FooterChar"/>
    <w:uiPriority w:val="99"/>
    <w:unhideWhenUsed/>
    <w:rsid w:val="00B16782"/>
    <w:pPr>
      <w:tabs>
        <w:tab w:val="center" w:pos="4680"/>
        <w:tab w:val="right" w:pos="9360"/>
      </w:tabs>
    </w:pPr>
  </w:style>
  <w:style w:type="character" w:customStyle="1" w:styleId="FooterChar">
    <w:name w:val="Footer Char"/>
    <w:basedOn w:val="DefaultParagraphFont"/>
    <w:link w:val="Footer"/>
    <w:uiPriority w:val="99"/>
    <w:rsid w:val="00B16782"/>
    <w:rPr>
      <w:szCs w:val="20"/>
    </w:rPr>
  </w:style>
  <w:style w:type="character" w:styleId="PageNumber">
    <w:name w:val="page number"/>
    <w:basedOn w:val="DefaultParagraphFont"/>
    <w:uiPriority w:val="99"/>
    <w:semiHidden/>
    <w:unhideWhenUsed/>
    <w:rsid w:val="00B16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PJ0Lzx1iPMpFDCSgQVMtM0cBAuQ==">AMUW2mUqg/81pRefowRzm6ywiKODgHgswKdjm4WSXSLSzflRk5agd2+oTAM/O0CiqMGCQPL35WRXZuuoOR/2xnfAdJPUbO3J+F6Qwd0WgWI5gS6OmLn5TOpPOnWqI9pdI9DET/ak5n9E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ABERGER</dc:creator>
  <cp:lastModifiedBy>JOE ABERGER</cp:lastModifiedBy>
  <cp:revision>10</cp:revision>
  <dcterms:created xsi:type="dcterms:W3CDTF">2026-05-11T17:43:00Z</dcterms:created>
  <dcterms:modified xsi:type="dcterms:W3CDTF">2026-06-19T10:34:00Z</dcterms:modified>
</cp:coreProperties>
</file>